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B59" w:rsidRDefault="00EA3B59" w:rsidP="00EA3B59">
      <w:pPr>
        <w:jc w:val="right"/>
        <w:rPr>
          <w:rFonts w:ascii="Arial" w:hAnsi="Arial" w:cs="Arial"/>
          <w:b/>
          <w:sz w:val="32"/>
          <w:szCs w:val="32"/>
        </w:rPr>
      </w:pPr>
      <w:r>
        <w:rPr>
          <w:rFonts w:ascii="Arial" w:hAnsi="Arial" w:cs="Arial"/>
          <w:b/>
          <w:noProof/>
        </w:rPr>
        <w:drawing>
          <wp:anchor distT="0" distB="0" distL="114300" distR="114300" simplePos="0" relativeHeight="251658240" behindDoc="0" locked="0" layoutInCell="1" allowOverlap="1" wp14:anchorId="41B928DB" wp14:editId="77612D40">
            <wp:simplePos x="0" y="0"/>
            <wp:positionH relativeFrom="column">
              <wp:posOffset>2933700</wp:posOffset>
            </wp:positionH>
            <wp:positionV relativeFrom="paragraph">
              <wp:posOffset>-514350</wp:posOffset>
            </wp:positionV>
            <wp:extent cx="926465" cy="8953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895350"/>
                    </a:xfrm>
                    <a:prstGeom prst="rect">
                      <a:avLst/>
                    </a:prstGeom>
                    <a:noFill/>
                  </pic:spPr>
                </pic:pic>
              </a:graphicData>
            </a:graphic>
            <wp14:sizeRelH relativeFrom="page">
              <wp14:pctWidth>0</wp14:pctWidth>
            </wp14:sizeRelH>
            <wp14:sizeRelV relativeFrom="page">
              <wp14:pctHeight>0</wp14:pctHeight>
            </wp14:sizeRelV>
          </wp:anchor>
        </w:drawing>
      </w:r>
    </w:p>
    <w:p w:rsidR="00EA3B59" w:rsidRDefault="00EA3B59" w:rsidP="00EA3B59">
      <w:pPr>
        <w:jc w:val="right"/>
        <w:rPr>
          <w:rFonts w:ascii="Arial" w:hAnsi="Arial" w:cs="Arial"/>
          <w:b/>
          <w:sz w:val="32"/>
          <w:szCs w:val="32"/>
        </w:rPr>
      </w:pPr>
    </w:p>
    <w:p w:rsidR="00CC7B34" w:rsidRDefault="00CC7B34" w:rsidP="00FE3458">
      <w:pPr>
        <w:jc w:val="center"/>
        <w:rPr>
          <w:rFonts w:asciiTheme="minorHAnsi" w:hAnsiTheme="minorHAnsi" w:cs="Arial"/>
          <w:b/>
          <w:sz w:val="28"/>
          <w:szCs w:val="28"/>
        </w:rPr>
      </w:pPr>
    </w:p>
    <w:p w:rsidR="00CC7B34" w:rsidRDefault="00CC7B34" w:rsidP="00FE3458">
      <w:pPr>
        <w:jc w:val="center"/>
        <w:rPr>
          <w:rFonts w:asciiTheme="minorHAnsi" w:hAnsiTheme="minorHAnsi" w:cs="Arial"/>
          <w:b/>
          <w:sz w:val="28"/>
          <w:szCs w:val="28"/>
        </w:rPr>
      </w:pPr>
    </w:p>
    <w:p w:rsidR="00786888" w:rsidRPr="00F61CD7" w:rsidRDefault="00786888" w:rsidP="00786888">
      <w:pPr>
        <w:jc w:val="center"/>
        <w:rPr>
          <w:rFonts w:asciiTheme="minorHAnsi" w:hAnsiTheme="minorHAnsi" w:cs="Arial"/>
          <w:b/>
          <w:sz w:val="28"/>
          <w:szCs w:val="28"/>
        </w:rPr>
      </w:pPr>
      <w:r>
        <w:rPr>
          <w:rFonts w:asciiTheme="minorHAnsi" w:hAnsiTheme="minorHAnsi" w:cs="Arial"/>
          <w:b/>
          <w:sz w:val="28"/>
          <w:szCs w:val="28"/>
        </w:rPr>
        <w:t>Work Related Learning</w:t>
      </w:r>
      <w:r w:rsidR="00EC5FB1">
        <w:rPr>
          <w:rFonts w:asciiTheme="minorHAnsi" w:hAnsiTheme="minorHAnsi" w:cs="Arial"/>
          <w:b/>
          <w:sz w:val="28"/>
          <w:szCs w:val="28"/>
        </w:rPr>
        <w:t xml:space="preserve"> </w:t>
      </w:r>
      <w:r w:rsidR="008C2D31" w:rsidRPr="00F61CD7">
        <w:rPr>
          <w:rFonts w:asciiTheme="minorHAnsi" w:hAnsiTheme="minorHAnsi" w:cs="Arial"/>
          <w:b/>
          <w:sz w:val="28"/>
          <w:szCs w:val="28"/>
        </w:rPr>
        <w:t>Policy</w:t>
      </w:r>
    </w:p>
    <w:p w:rsidR="00CC7B34" w:rsidRDefault="00CC7B34" w:rsidP="00CC7B34">
      <w:pPr>
        <w:pStyle w:val="PlainText"/>
        <w:jc w:val="center"/>
        <w:rPr>
          <w:rFonts w:ascii="Arial" w:hAnsi="Arial"/>
          <w:b/>
          <w:sz w:val="22"/>
          <w:szCs w:val="22"/>
        </w:rPr>
      </w:pPr>
    </w:p>
    <w:p w:rsidR="00CC7B34" w:rsidRPr="00CC7B34" w:rsidRDefault="00CC7B34" w:rsidP="00CC7B34">
      <w:pPr>
        <w:pStyle w:val="PlainText"/>
        <w:jc w:val="center"/>
        <w:rPr>
          <w:rFonts w:ascii="Calibri" w:hAnsi="Calibri"/>
          <w:b/>
          <w:sz w:val="22"/>
          <w:szCs w:val="22"/>
        </w:rPr>
      </w:pPr>
      <w:r w:rsidRPr="00CC7B34">
        <w:rPr>
          <w:rFonts w:ascii="Calibri" w:hAnsi="Calibri"/>
          <w:b/>
          <w:sz w:val="22"/>
          <w:szCs w:val="22"/>
        </w:rPr>
        <w:t>Mission Statement</w:t>
      </w:r>
    </w:p>
    <w:p w:rsidR="00CC7B34" w:rsidRPr="00CC7B34" w:rsidRDefault="00CC7B34" w:rsidP="00CC7B34">
      <w:pPr>
        <w:pStyle w:val="PlainText"/>
        <w:jc w:val="center"/>
        <w:rPr>
          <w:rFonts w:ascii="Calibri" w:hAnsi="Calibri"/>
          <w:i/>
          <w:sz w:val="22"/>
          <w:szCs w:val="22"/>
        </w:rPr>
      </w:pPr>
      <w:r w:rsidRPr="00CC7B34">
        <w:rPr>
          <w:rFonts w:ascii="Calibri" w:hAnsi="Calibri"/>
          <w:i/>
          <w:sz w:val="22"/>
          <w:szCs w:val="22"/>
        </w:rPr>
        <w:t>At St Giles we are passionate about learning. Our school community includes and values everyone, working together to achieve in a supportive, caring and professional way.</w:t>
      </w:r>
    </w:p>
    <w:p w:rsidR="00CC7B34" w:rsidRPr="00CC7B34" w:rsidRDefault="00CC7B34" w:rsidP="00CC7B34">
      <w:pPr>
        <w:pStyle w:val="PlainText"/>
        <w:jc w:val="center"/>
        <w:rPr>
          <w:rFonts w:ascii="Calibri" w:hAnsi="Calibri"/>
          <w:i/>
          <w:sz w:val="22"/>
          <w:szCs w:val="22"/>
        </w:rPr>
      </w:pPr>
      <w:r w:rsidRPr="00CC7B34">
        <w:rPr>
          <w:rFonts w:ascii="Calibri" w:hAnsi="Calibri"/>
          <w:i/>
          <w:sz w:val="22"/>
          <w:szCs w:val="22"/>
        </w:rPr>
        <w:t>Our enthusiasm and positive energy makes St Giles a truly happy and vibrant place to be.</w:t>
      </w:r>
    </w:p>
    <w:p w:rsidR="00CC7B34" w:rsidRPr="00CC7B34" w:rsidRDefault="00CC7B34" w:rsidP="00CC7B34">
      <w:pPr>
        <w:pStyle w:val="PlainText"/>
        <w:rPr>
          <w:rFonts w:ascii="Calibri" w:hAnsi="Calibri"/>
          <w:i/>
          <w:sz w:val="22"/>
          <w:szCs w:val="22"/>
        </w:rPr>
      </w:pPr>
    </w:p>
    <w:p w:rsidR="00CC7B34" w:rsidRPr="00CC7B34" w:rsidRDefault="00CC7B34" w:rsidP="00CC7B34">
      <w:pPr>
        <w:pStyle w:val="PlainText"/>
        <w:rPr>
          <w:rFonts w:ascii="Calibri" w:hAnsi="Calibri"/>
          <w:sz w:val="22"/>
          <w:szCs w:val="22"/>
        </w:rPr>
      </w:pPr>
    </w:p>
    <w:p w:rsidR="00CC7B34" w:rsidRPr="00CC7B34" w:rsidRDefault="00CC7B34" w:rsidP="00CC7B34">
      <w:pPr>
        <w:pStyle w:val="PlainText"/>
        <w:jc w:val="both"/>
        <w:rPr>
          <w:rFonts w:ascii="Calibri" w:hAnsi="Calibri"/>
          <w:b/>
          <w:sz w:val="22"/>
          <w:szCs w:val="22"/>
        </w:rPr>
      </w:pPr>
      <w:r w:rsidRPr="00CC7B34">
        <w:rPr>
          <w:rFonts w:ascii="Calibri" w:hAnsi="Calibri"/>
          <w:b/>
          <w:sz w:val="22"/>
          <w:szCs w:val="22"/>
        </w:rPr>
        <w:t>Rationale</w:t>
      </w:r>
    </w:p>
    <w:p w:rsidR="00CC7B34" w:rsidRPr="00CC7B34" w:rsidRDefault="00CC7B34" w:rsidP="00CC7B34">
      <w:pPr>
        <w:jc w:val="both"/>
        <w:rPr>
          <w:rFonts w:ascii="Calibri" w:hAnsi="Calibri"/>
          <w:sz w:val="22"/>
          <w:szCs w:val="22"/>
        </w:rPr>
      </w:pPr>
      <w:r w:rsidRPr="00CC7B34">
        <w:rPr>
          <w:rFonts w:ascii="Calibri" w:hAnsi="Calibri"/>
          <w:sz w:val="22"/>
          <w:szCs w:val="22"/>
        </w:rPr>
        <w:t>Secondary pupils at St Giles have a wide range of abilities and needs. The curriculum is designed to enable all the pupils to make maximum progress and to prepare them for transition through the school, beyond school and into adulthood. All pupils have access to the full breadth of the National Curriculum, differentiated to meet their needs. All pupils leave with accreditation at the highest level they can attain across a wide range of subjects: Level 1; Entry Level 1,2,3; ASDAN; AQA unit awards</w:t>
      </w:r>
      <w:r w:rsidR="00067888">
        <w:rPr>
          <w:rFonts w:ascii="Calibri" w:hAnsi="Calibri"/>
          <w:sz w:val="22"/>
          <w:szCs w:val="22"/>
        </w:rPr>
        <w:t xml:space="preserve"> and Transition Challenge</w:t>
      </w:r>
      <w:r w:rsidRPr="00CC7B34">
        <w:rPr>
          <w:rFonts w:ascii="Calibri" w:hAnsi="Calibri"/>
          <w:sz w:val="22"/>
          <w:szCs w:val="22"/>
        </w:rPr>
        <w:t>.</w:t>
      </w:r>
    </w:p>
    <w:p w:rsidR="00CC7B34" w:rsidRPr="00CC7B34" w:rsidRDefault="00CC7B34" w:rsidP="00CC7B34">
      <w:pPr>
        <w:jc w:val="both"/>
        <w:rPr>
          <w:rFonts w:ascii="Calibri" w:hAnsi="Calibri"/>
          <w:sz w:val="22"/>
          <w:szCs w:val="22"/>
        </w:rPr>
      </w:pPr>
    </w:p>
    <w:p w:rsidR="00CC7B34" w:rsidRDefault="00CC7B34" w:rsidP="00CC7B34">
      <w:pPr>
        <w:jc w:val="both"/>
        <w:rPr>
          <w:rFonts w:ascii="Calibri" w:hAnsi="Calibri"/>
          <w:sz w:val="22"/>
          <w:szCs w:val="22"/>
        </w:rPr>
      </w:pPr>
      <w:r w:rsidRPr="00CC7B34">
        <w:rPr>
          <w:rFonts w:ascii="Calibri" w:hAnsi="Calibri"/>
          <w:sz w:val="22"/>
          <w:szCs w:val="22"/>
        </w:rPr>
        <w:t xml:space="preserve">At St Giles, learning is not just about academic progress. We want all our pupils to develop their communication, social and physical skills to enable them to be as independent as possible, to be able to play a part in their local community, to keep safe and to stay healthy. </w:t>
      </w:r>
    </w:p>
    <w:p w:rsidR="00EC5FB1" w:rsidRDefault="00EC5FB1" w:rsidP="00CC7B34">
      <w:pPr>
        <w:jc w:val="both"/>
        <w:rPr>
          <w:rFonts w:ascii="Calibri" w:hAnsi="Calibri"/>
          <w:sz w:val="22"/>
          <w:szCs w:val="22"/>
        </w:rPr>
      </w:pPr>
    </w:p>
    <w:p w:rsidR="00EC5FB1" w:rsidRDefault="00EC5FB1" w:rsidP="00CC7B34">
      <w:pPr>
        <w:jc w:val="both"/>
        <w:rPr>
          <w:rFonts w:ascii="Calibri" w:hAnsi="Calibri"/>
          <w:sz w:val="22"/>
          <w:szCs w:val="22"/>
        </w:rPr>
      </w:pPr>
      <w:r>
        <w:rPr>
          <w:rFonts w:ascii="Calibri" w:hAnsi="Calibri"/>
          <w:sz w:val="22"/>
          <w:szCs w:val="22"/>
        </w:rPr>
        <w:t xml:space="preserve">A senior teaching assistant leads </w:t>
      </w:r>
      <w:r w:rsidR="005A4E4E">
        <w:rPr>
          <w:rFonts w:ascii="Calibri" w:hAnsi="Calibri"/>
          <w:sz w:val="22"/>
          <w:szCs w:val="22"/>
        </w:rPr>
        <w:t xml:space="preserve">on work related learning and transition under the direction of the Secondary Department Head. </w:t>
      </w:r>
    </w:p>
    <w:p w:rsidR="005A4E4E" w:rsidRDefault="005A4E4E" w:rsidP="005A4E4E">
      <w:pPr>
        <w:rPr>
          <w:rFonts w:asciiTheme="minorHAnsi" w:hAnsiTheme="minorHAnsi"/>
          <w:b/>
        </w:rPr>
      </w:pPr>
    </w:p>
    <w:p w:rsidR="005A4E4E" w:rsidRPr="005A4E4E" w:rsidRDefault="005A4E4E" w:rsidP="005A4E4E">
      <w:pPr>
        <w:rPr>
          <w:rFonts w:asciiTheme="minorHAnsi" w:hAnsiTheme="minorHAnsi"/>
          <w:b/>
          <w:sz w:val="22"/>
          <w:szCs w:val="22"/>
        </w:rPr>
      </w:pPr>
      <w:r w:rsidRPr="005A4E4E">
        <w:rPr>
          <w:rFonts w:asciiTheme="minorHAnsi" w:hAnsiTheme="minorHAnsi"/>
          <w:b/>
          <w:sz w:val="22"/>
          <w:szCs w:val="22"/>
        </w:rPr>
        <w:t>Transition from St Giles School at the end of Year 11 and Year 14</w:t>
      </w:r>
    </w:p>
    <w:p w:rsidR="001F372C" w:rsidRPr="00953A31" w:rsidRDefault="001F372C" w:rsidP="001F372C">
      <w:pPr>
        <w:pStyle w:val="ListParagraph"/>
        <w:numPr>
          <w:ilvl w:val="0"/>
          <w:numId w:val="18"/>
        </w:numPr>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Pupils with severe and moderate learning difficulties leave St Giles at the end of Year 11. </w:t>
      </w:r>
      <w:r w:rsidRPr="005A4E4E">
        <w:rPr>
          <w:rFonts w:asciiTheme="minorHAnsi" w:eastAsiaTheme="minorHAnsi" w:hAnsiTheme="minorHAnsi"/>
          <w:sz w:val="22"/>
          <w:szCs w:val="22"/>
          <w:lang w:eastAsia="en-US"/>
        </w:rPr>
        <w:t xml:space="preserve">Pupils with profound and multiple learning difficulties have the opportunity to stay at St Giles for a further 3 years until the end of Year 14. They then transfer to adult provision. </w:t>
      </w:r>
    </w:p>
    <w:p w:rsidR="001F372C" w:rsidRDefault="005A4E4E" w:rsidP="00953A31">
      <w:pPr>
        <w:pStyle w:val="ListParagraph"/>
        <w:numPr>
          <w:ilvl w:val="0"/>
          <w:numId w:val="18"/>
        </w:numPr>
        <w:rPr>
          <w:rFonts w:asciiTheme="minorHAnsi" w:eastAsiaTheme="minorHAnsi" w:hAnsiTheme="minorHAnsi"/>
          <w:sz w:val="22"/>
          <w:szCs w:val="22"/>
          <w:lang w:eastAsia="en-US"/>
        </w:rPr>
      </w:pPr>
      <w:r w:rsidRPr="005A4E4E">
        <w:rPr>
          <w:rFonts w:asciiTheme="minorHAnsi" w:eastAsiaTheme="minorHAnsi" w:hAnsiTheme="minorHAnsi"/>
          <w:sz w:val="22"/>
          <w:szCs w:val="22"/>
          <w:lang w:eastAsia="en-US"/>
        </w:rPr>
        <w:t xml:space="preserve">Planning for Year 11 and Year 14 transition from St Giles’ starts at the Year 9 Annual </w:t>
      </w:r>
      <w:r w:rsidR="00953A31">
        <w:rPr>
          <w:rFonts w:asciiTheme="minorHAnsi" w:eastAsiaTheme="minorHAnsi" w:hAnsiTheme="minorHAnsi"/>
          <w:sz w:val="22"/>
          <w:szCs w:val="22"/>
          <w:lang w:eastAsia="en-US"/>
        </w:rPr>
        <w:t xml:space="preserve">EHCP </w:t>
      </w:r>
      <w:r w:rsidRPr="005A4E4E">
        <w:rPr>
          <w:rFonts w:asciiTheme="minorHAnsi" w:eastAsiaTheme="minorHAnsi" w:hAnsiTheme="minorHAnsi"/>
          <w:sz w:val="22"/>
          <w:szCs w:val="22"/>
          <w:lang w:eastAsia="en-US"/>
        </w:rPr>
        <w:t xml:space="preserve">Review. This planning supports the young person until adulthood, is student led, and centres on the young person’s aspirations and ideas for the future. </w:t>
      </w:r>
    </w:p>
    <w:p w:rsidR="005A4E4E" w:rsidRDefault="005A4E4E" w:rsidP="005A4E4E">
      <w:pPr>
        <w:pStyle w:val="ListParagraph"/>
        <w:numPr>
          <w:ilvl w:val="0"/>
          <w:numId w:val="18"/>
        </w:numPr>
        <w:rPr>
          <w:rFonts w:asciiTheme="minorHAnsi" w:eastAsiaTheme="minorHAnsi" w:hAnsiTheme="minorHAnsi"/>
          <w:sz w:val="22"/>
          <w:szCs w:val="22"/>
          <w:lang w:eastAsia="en-US"/>
        </w:rPr>
      </w:pPr>
      <w:r w:rsidRPr="005A4E4E">
        <w:rPr>
          <w:rFonts w:asciiTheme="minorHAnsi" w:eastAsiaTheme="minorHAnsi" w:hAnsiTheme="minorHAnsi"/>
          <w:sz w:val="22"/>
          <w:szCs w:val="22"/>
          <w:lang w:eastAsia="en-US"/>
        </w:rPr>
        <w:t xml:space="preserve">Parental expectations for their child’s future are included, as well as aspects such as health needs, personal and social development, training and employment, transport, independent travel, housing and leisure. </w:t>
      </w:r>
    </w:p>
    <w:p w:rsidR="00953A31" w:rsidRPr="005A4E4E" w:rsidRDefault="00953A31" w:rsidP="005A4E4E">
      <w:pPr>
        <w:pStyle w:val="ListParagraph"/>
        <w:numPr>
          <w:ilvl w:val="0"/>
          <w:numId w:val="18"/>
        </w:numPr>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From Year 9, long term outcomes are agreed which support the development of independence and preparation for adulthood. These are broken down into annual targets which form part of each young person’s personalised planning. </w:t>
      </w:r>
    </w:p>
    <w:p w:rsidR="005A4E4E" w:rsidRPr="005A4E4E" w:rsidRDefault="005A4E4E" w:rsidP="005A4E4E">
      <w:pPr>
        <w:pStyle w:val="ListParagraph"/>
        <w:numPr>
          <w:ilvl w:val="0"/>
          <w:numId w:val="18"/>
        </w:numPr>
        <w:rPr>
          <w:rFonts w:asciiTheme="minorHAnsi" w:eastAsiaTheme="minorHAnsi" w:hAnsiTheme="minorHAnsi"/>
          <w:sz w:val="22"/>
          <w:szCs w:val="22"/>
          <w:lang w:eastAsia="en-US"/>
        </w:rPr>
      </w:pPr>
      <w:r w:rsidRPr="005A4E4E">
        <w:rPr>
          <w:rFonts w:asciiTheme="minorHAnsi" w:eastAsiaTheme="minorHAnsi" w:hAnsiTheme="minorHAnsi"/>
          <w:sz w:val="22"/>
          <w:szCs w:val="22"/>
          <w:lang w:eastAsia="en-US"/>
        </w:rPr>
        <w:t xml:space="preserve">At the year 9 review a Transition Plan is agreed. This plan is reviewed annually and is linked to the Education Health Care Plan (EHCP.) </w:t>
      </w:r>
    </w:p>
    <w:p w:rsidR="005A4E4E" w:rsidRPr="005A4E4E" w:rsidRDefault="005A4E4E" w:rsidP="005A4E4E">
      <w:pPr>
        <w:pStyle w:val="ListParagraph"/>
        <w:numPr>
          <w:ilvl w:val="0"/>
          <w:numId w:val="18"/>
        </w:numPr>
        <w:rPr>
          <w:rFonts w:asciiTheme="minorHAnsi" w:eastAsiaTheme="minorHAnsi" w:hAnsiTheme="minorHAnsi"/>
          <w:sz w:val="22"/>
          <w:szCs w:val="22"/>
          <w:lang w:eastAsia="en-US"/>
        </w:rPr>
      </w:pPr>
      <w:r w:rsidRPr="005A4E4E">
        <w:rPr>
          <w:rFonts w:asciiTheme="minorHAnsi" w:eastAsiaTheme="minorHAnsi" w:hAnsiTheme="minorHAnsi"/>
          <w:sz w:val="22"/>
          <w:szCs w:val="22"/>
          <w:lang w:eastAsia="en-US"/>
        </w:rPr>
        <w:t>The Transition Plan is actioned by the Key Stage 4 Transition Support Advisor or the Post 16 teacher who oversee the delivery of the transition plan ensuring a smooth transition to Key Stage 5 at the end of Year 11 or adult provision at the end of Year 14.</w:t>
      </w:r>
    </w:p>
    <w:p w:rsidR="005A4E4E" w:rsidRPr="005A4E4E" w:rsidRDefault="005A4E4E" w:rsidP="005A4E4E">
      <w:pPr>
        <w:pStyle w:val="ListParagraph"/>
        <w:numPr>
          <w:ilvl w:val="0"/>
          <w:numId w:val="18"/>
        </w:numPr>
        <w:rPr>
          <w:rFonts w:asciiTheme="minorHAnsi" w:eastAsiaTheme="minorHAnsi" w:hAnsiTheme="minorHAnsi"/>
          <w:sz w:val="22"/>
          <w:szCs w:val="22"/>
          <w:lang w:eastAsia="en-US"/>
        </w:rPr>
      </w:pPr>
      <w:r w:rsidRPr="005A4E4E">
        <w:rPr>
          <w:rFonts w:asciiTheme="minorHAnsi" w:eastAsiaTheme="minorHAnsi" w:hAnsiTheme="minorHAnsi"/>
          <w:sz w:val="22"/>
          <w:szCs w:val="22"/>
          <w:lang w:eastAsia="en-US"/>
        </w:rPr>
        <w:t>In preparation for the annual review the young person prepares a presentation with their class staff. This presentation includes their progress since the last review, their likes and dislikes, any difficulties they experience plus their hopes and dreams for the future. The young person may also request key persons to act as an advocate in the meeting, e.g. teaching assistant. For pupils living outside of the Croydon borough the transition advisor from the relevant local authority will be invited to attend the review.</w:t>
      </w:r>
    </w:p>
    <w:p w:rsidR="005A4E4E" w:rsidRPr="005A4E4E" w:rsidRDefault="005A4E4E" w:rsidP="005A4E4E">
      <w:pPr>
        <w:pStyle w:val="ListParagraph"/>
        <w:rPr>
          <w:rFonts w:asciiTheme="minorHAnsi" w:eastAsiaTheme="minorHAnsi" w:hAnsiTheme="minorHAnsi"/>
          <w:sz w:val="22"/>
          <w:szCs w:val="22"/>
          <w:lang w:eastAsia="en-US"/>
        </w:rPr>
      </w:pPr>
    </w:p>
    <w:p w:rsidR="005A4E4E" w:rsidRPr="005A4E4E" w:rsidRDefault="005A4E4E" w:rsidP="005A4E4E">
      <w:pPr>
        <w:rPr>
          <w:rFonts w:asciiTheme="minorHAnsi" w:eastAsiaTheme="minorHAnsi" w:hAnsiTheme="minorHAnsi"/>
          <w:sz w:val="22"/>
          <w:szCs w:val="22"/>
          <w:lang w:eastAsia="en-US"/>
        </w:rPr>
      </w:pPr>
      <w:r w:rsidRPr="005A4E4E">
        <w:rPr>
          <w:rFonts w:asciiTheme="minorHAnsi" w:eastAsiaTheme="minorHAnsi" w:hAnsiTheme="minorHAnsi"/>
          <w:b/>
          <w:sz w:val="22"/>
          <w:szCs w:val="22"/>
          <w:lang w:eastAsia="en-US"/>
        </w:rPr>
        <w:t xml:space="preserve">Applications to post 16 placements at the end of Year 11                                                                                                                                        </w:t>
      </w:r>
      <w:r w:rsidRPr="005A4E4E">
        <w:rPr>
          <w:rFonts w:asciiTheme="minorHAnsi" w:eastAsiaTheme="minorHAnsi" w:hAnsiTheme="minorHAnsi"/>
          <w:sz w:val="22"/>
          <w:szCs w:val="22"/>
          <w:lang w:eastAsia="en-US"/>
        </w:rPr>
        <w:t xml:space="preserve">The role of the Transition Support Advisor is to </w:t>
      </w:r>
      <w:r w:rsidR="00067888">
        <w:rPr>
          <w:rFonts w:asciiTheme="minorHAnsi" w:eastAsiaTheme="minorHAnsi" w:hAnsiTheme="minorHAnsi"/>
          <w:sz w:val="22"/>
          <w:szCs w:val="22"/>
          <w:lang w:eastAsia="en-US"/>
        </w:rPr>
        <w:t>identify options</w:t>
      </w:r>
      <w:r w:rsidRPr="005A4E4E">
        <w:rPr>
          <w:rFonts w:asciiTheme="minorHAnsi" w:eastAsiaTheme="minorHAnsi" w:hAnsiTheme="minorHAnsi"/>
          <w:sz w:val="22"/>
          <w:szCs w:val="22"/>
          <w:lang w:eastAsia="en-US"/>
        </w:rPr>
        <w:t xml:space="preserve"> and support the parents and young person with their choice of relevant post 16 placements at either a specialist sixth form or mainstream college.</w:t>
      </w:r>
    </w:p>
    <w:p w:rsidR="005A4E4E" w:rsidRDefault="005A4E4E" w:rsidP="005A4E4E">
      <w:pPr>
        <w:rPr>
          <w:rFonts w:asciiTheme="minorHAnsi" w:eastAsiaTheme="minorHAnsi" w:hAnsiTheme="minorHAnsi"/>
          <w:color w:val="FF0000"/>
          <w:sz w:val="22"/>
          <w:szCs w:val="22"/>
          <w:lang w:eastAsia="en-US"/>
        </w:rPr>
      </w:pPr>
      <w:r w:rsidRPr="005A4E4E">
        <w:rPr>
          <w:rFonts w:asciiTheme="minorHAnsi" w:eastAsiaTheme="minorHAnsi" w:hAnsiTheme="minorHAnsi"/>
          <w:sz w:val="22"/>
          <w:szCs w:val="22"/>
          <w:lang w:eastAsia="en-US"/>
        </w:rPr>
        <w:lastRenderedPageBreak/>
        <w:t>Specialist sixth forms are available in Croydon at Priory School (SLD) and Bensham Manor(MLD) and in Surrey at Clifton Hill School (SLD).</w:t>
      </w:r>
      <w:r w:rsidR="00266D73">
        <w:rPr>
          <w:rFonts w:asciiTheme="minorHAnsi" w:eastAsiaTheme="minorHAnsi" w:hAnsiTheme="minorHAnsi"/>
          <w:sz w:val="22"/>
          <w:szCs w:val="22"/>
          <w:lang w:eastAsia="en-US"/>
        </w:rPr>
        <w:t xml:space="preserve"> </w:t>
      </w:r>
      <w:r w:rsidR="008850B9" w:rsidRPr="008850B9">
        <w:rPr>
          <w:rFonts w:asciiTheme="minorHAnsi" w:eastAsiaTheme="minorHAnsi" w:hAnsiTheme="minorHAnsi"/>
          <w:sz w:val="22"/>
          <w:szCs w:val="22"/>
          <w:lang w:eastAsia="en-US"/>
        </w:rPr>
        <w:t>Occasionally</w:t>
      </w:r>
      <w:r w:rsidR="00266D73" w:rsidRPr="008850B9">
        <w:rPr>
          <w:rFonts w:asciiTheme="minorHAnsi" w:eastAsiaTheme="minorHAnsi" w:hAnsiTheme="minorHAnsi"/>
          <w:sz w:val="22"/>
          <w:szCs w:val="22"/>
          <w:lang w:eastAsia="en-US"/>
        </w:rPr>
        <w:t xml:space="preserve"> </w:t>
      </w:r>
      <w:r w:rsidR="008850B9">
        <w:rPr>
          <w:rFonts w:asciiTheme="minorHAnsi" w:eastAsiaTheme="minorHAnsi" w:hAnsiTheme="minorHAnsi"/>
          <w:sz w:val="22"/>
          <w:szCs w:val="22"/>
          <w:lang w:eastAsia="en-US"/>
        </w:rPr>
        <w:t xml:space="preserve">places are sought at </w:t>
      </w:r>
      <w:r w:rsidR="008850B9" w:rsidRPr="008850B9">
        <w:rPr>
          <w:rFonts w:asciiTheme="minorHAnsi" w:eastAsiaTheme="minorHAnsi" w:hAnsiTheme="minorHAnsi"/>
          <w:sz w:val="22"/>
          <w:szCs w:val="22"/>
          <w:lang w:eastAsia="en-US"/>
        </w:rPr>
        <w:t xml:space="preserve">other out of borough sixth forms </w:t>
      </w:r>
      <w:r w:rsidR="008850B9">
        <w:rPr>
          <w:rFonts w:asciiTheme="minorHAnsi" w:eastAsiaTheme="minorHAnsi" w:hAnsiTheme="minorHAnsi"/>
          <w:sz w:val="22"/>
          <w:szCs w:val="22"/>
          <w:lang w:eastAsia="en-US"/>
        </w:rPr>
        <w:t xml:space="preserve">which would best meet an individual </w:t>
      </w:r>
      <w:r w:rsidR="008850B9" w:rsidRPr="008850B9">
        <w:rPr>
          <w:rFonts w:asciiTheme="minorHAnsi" w:eastAsiaTheme="minorHAnsi" w:hAnsiTheme="minorHAnsi"/>
          <w:sz w:val="22"/>
          <w:szCs w:val="22"/>
          <w:lang w:eastAsia="en-US"/>
        </w:rPr>
        <w:t>pupil’s needs.</w:t>
      </w:r>
    </w:p>
    <w:p w:rsidR="008850B9" w:rsidRPr="005A4E4E" w:rsidRDefault="008850B9" w:rsidP="005A4E4E">
      <w:pPr>
        <w:rPr>
          <w:rFonts w:asciiTheme="minorHAnsi" w:eastAsiaTheme="minorHAnsi" w:hAnsiTheme="minorHAnsi"/>
          <w:sz w:val="22"/>
          <w:szCs w:val="22"/>
          <w:lang w:eastAsia="en-US"/>
        </w:rPr>
      </w:pPr>
    </w:p>
    <w:p w:rsidR="005A4E4E" w:rsidRPr="005A4E4E" w:rsidRDefault="005A4E4E" w:rsidP="005A4E4E">
      <w:pPr>
        <w:rPr>
          <w:rFonts w:asciiTheme="minorHAnsi" w:eastAsiaTheme="minorHAnsi" w:hAnsiTheme="minorHAnsi"/>
          <w:sz w:val="22"/>
          <w:szCs w:val="22"/>
          <w:lang w:eastAsia="en-US"/>
        </w:rPr>
      </w:pPr>
      <w:r w:rsidRPr="005A4E4E">
        <w:rPr>
          <w:rFonts w:asciiTheme="minorHAnsi" w:eastAsiaTheme="minorHAnsi" w:hAnsiTheme="minorHAnsi"/>
          <w:sz w:val="22"/>
          <w:szCs w:val="22"/>
          <w:lang w:eastAsia="en-US"/>
        </w:rPr>
        <w:t xml:space="preserve">Croydon College, NESCOT, Carshalton College and the </w:t>
      </w:r>
      <w:proofErr w:type="spellStart"/>
      <w:r w:rsidRPr="005A4E4E">
        <w:rPr>
          <w:rFonts w:asciiTheme="minorHAnsi" w:eastAsiaTheme="minorHAnsi" w:hAnsiTheme="minorHAnsi"/>
          <w:sz w:val="22"/>
          <w:szCs w:val="22"/>
          <w:lang w:eastAsia="en-US"/>
        </w:rPr>
        <w:t>Nido</w:t>
      </w:r>
      <w:proofErr w:type="spellEnd"/>
      <w:r w:rsidRPr="005A4E4E">
        <w:rPr>
          <w:rFonts w:asciiTheme="minorHAnsi" w:eastAsiaTheme="minorHAnsi" w:hAnsiTheme="minorHAnsi"/>
          <w:sz w:val="22"/>
          <w:szCs w:val="22"/>
          <w:lang w:eastAsia="en-US"/>
        </w:rPr>
        <w:t xml:space="preserve"> Volans Centre attached to Bromley College offer Entry Level and Level 1 courses. The courses are centred around life skills and transition to employment with a wide variety of study options.</w:t>
      </w:r>
    </w:p>
    <w:p w:rsidR="005A4E4E" w:rsidRPr="005A4E4E" w:rsidRDefault="005A4E4E" w:rsidP="005A4E4E">
      <w:pPr>
        <w:rPr>
          <w:rFonts w:asciiTheme="minorHAnsi" w:eastAsiaTheme="minorHAnsi" w:hAnsiTheme="minorHAnsi"/>
          <w:sz w:val="22"/>
          <w:szCs w:val="22"/>
          <w:lang w:eastAsia="en-US"/>
        </w:rPr>
      </w:pPr>
    </w:p>
    <w:p w:rsidR="005A4E4E" w:rsidRPr="005A4E4E" w:rsidRDefault="005A4E4E" w:rsidP="005A4E4E">
      <w:pPr>
        <w:rPr>
          <w:rFonts w:asciiTheme="minorHAnsi" w:eastAsiaTheme="minorHAnsi" w:hAnsiTheme="minorHAnsi"/>
          <w:sz w:val="22"/>
          <w:szCs w:val="22"/>
          <w:lang w:eastAsia="en-US"/>
        </w:rPr>
      </w:pPr>
      <w:r w:rsidRPr="005A4E4E">
        <w:rPr>
          <w:rFonts w:asciiTheme="minorHAnsi" w:eastAsiaTheme="minorHAnsi" w:hAnsiTheme="minorHAnsi"/>
          <w:sz w:val="22"/>
          <w:szCs w:val="22"/>
          <w:lang w:eastAsia="en-US"/>
        </w:rPr>
        <w:t>Valence and St Piers also offer specialist facilities, but these are independent, out of borough settings.</w:t>
      </w:r>
    </w:p>
    <w:p w:rsidR="005A4E4E" w:rsidRPr="005A4E4E" w:rsidRDefault="005A4E4E" w:rsidP="005A4E4E">
      <w:pPr>
        <w:pStyle w:val="ListParagraph"/>
        <w:numPr>
          <w:ilvl w:val="0"/>
          <w:numId w:val="17"/>
        </w:numPr>
        <w:rPr>
          <w:rFonts w:asciiTheme="minorHAnsi" w:eastAsiaTheme="minorHAnsi" w:hAnsiTheme="minorHAnsi"/>
          <w:sz w:val="22"/>
          <w:szCs w:val="22"/>
          <w:lang w:eastAsia="en-US"/>
        </w:rPr>
      </w:pPr>
      <w:r w:rsidRPr="005A4E4E">
        <w:rPr>
          <w:rFonts w:asciiTheme="minorHAnsi" w:eastAsiaTheme="minorHAnsi" w:hAnsiTheme="minorHAnsi"/>
          <w:sz w:val="22"/>
          <w:szCs w:val="22"/>
          <w:lang w:eastAsia="en-US"/>
        </w:rPr>
        <w:t>Funding is only available for an independent specialist sixth form if needs cannot be met locally.</w:t>
      </w:r>
    </w:p>
    <w:p w:rsidR="005A4E4E" w:rsidRPr="005A4E4E" w:rsidRDefault="005A4E4E" w:rsidP="005A4E4E">
      <w:pPr>
        <w:pStyle w:val="ListParagraph"/>
        <w:numPr>
          <w:ilvl w:val="0"/>
          <w:numId w:val="16"/>
        </w:numPr>
        <w:rPr>
          <w:rFonts w:asciiTheme="minorHAnsi" w:eastAsiaTheme="minorHAnsi" w:hAnsiTheme="minorHAnsi"/>
          <w:sz w:val="22"/>
          <w:szCs w:val="22"/>
          <w:lang w:eastAsia="en-US"/>
        </w:rPr>
      </w:pPr>
      <w:r w:rsidRPr="005A4E4E">
        <w:rPr>
          <w:rFonts w:asciiTheme="minorHAnsi" w:eastAsiaTheme="minorHAnsi" w:hAnsiTheme="minorHAnsi"/>
          <w:sz w:val="22"/>
          <w:szCs w:val="22"/>
          <w:lang w:eastAsia="en-US"/>
        </w:rPr>
        <w:t>Valence only offers residential placements in the sixth form and these are less likely to be funded by Croydon. Joint funding may be requested from social care but will only be agreed if the funding falls within Fair Access to care eligibility criteria and is affordable under personalisation.</w:t>
      </w:r>
    </w:p>
    <w:p w:rsidR="005A4E4E" w:rsidRPr="005A4E4E" w:rsidRDefault="005A4E4E" w:rsidP="005A4E4E">
      <w:pPr>
        <w:rPr>
          <w:rFonts w:asciiTheme="minorHAnsi" w:eastAsiaTheme="minorHAnsi" w:hAnsiTheme="minorHAnsi"/>
          <w:sz w:val="22"/>
          <w:szCs w:val="22"/>
          <w:lang w:eastAsia="en-US"/>
        </w:rPr>
      </w:pPr>
    </w:p>
    <w:p w:rsidR="005A4E4E" w:rsidRPr="005A4E4E" w:rsidRDefault="005A4E4E" w:rsidP="005A4E4E">
      <w:pPr>
        <w:rPr>
          <w:rFonts w:asciiTheme="minorHAnsi" w:hAnsiTheme="minorHAnsi" w:cs="Arial"/>
          <w:sz w:val="22"/>
          <w:szCs w:val="22"/>
        </w:rPr>
      </w:pPr>
      <w:r w:rsidRPr="005A4E4E">
        <w:rPr>
          <w:rFonts w:asciiTheme="minorHAnsi" w:hAnsiTheme="minorHAnsi" w:cs="Arial"/>
          <w:sz w:val="22"/>
          <w:szCs w:val="22"/>
        </w:rPr>
        <w:t xml:space="preserve">The Transition Advisor liaises with local colleges to </w:t>
      </w:r>
      <w:r w:rsidR="00067888">
        <w:rPr>
          <w:rFonts w:asciiTheme="minorHAnsi" w:hAnsiTheme="minorHAnsi" w:cs="Arial"/>
          <w:sz w:val="22"/>
          <w:szCs w:val="22"/>
        </w:rPr>
        <w:t>arrange assessments at St Giles</w:t>
      </w:r>
      <w:r w:rsidRPr="005A4E4E">
        <w:rPr>
          <w:rFonts w:asciiTheme="minorHAnsi" w:hAnsiTheme="minorHAnsi" w:cs="Arial"/>
          <w:sz w:val="22"/>
          <w:szCs w:val="22"/>
        </w:rPr>
        <w:t xml:space="preserve"> to see if the students’ needs can be met locally within Croydon.</w:t>
      </w:r>
    </w:p>
    <w:p w:rsidR="005A4E4E" w:rsidRPr="005A4E4E" w:rsidRDefault="005A4E4E" w:rsidP="005A4E4E">
      <w:pPr>
        <w:rPr>
          <w:rFonts w:asciiTheme="minorHAnsi" w:hAnsiTheme="minorHAnsi" w:cs="Arial"/>
          <w:sz w:val="22"/>
          <w:szCs w:val="22"/>
        </w:rPr>
      </w:pPr>
    </w:p>
    <w:p w:rsidR="005A4E4E" w:rsidRPr="005A4E4E" w:rsidRDefault="005A4E4E" w:rsidP="005A4E4E">
      <w:pPr>
        <w:rPr>
          <w:rFonts w:asciiTheme="minorHAnsi" w:hAnsiTheme="minorHAnsi" w:cs="Arial"/>
          <w:sz w:val="22"/>
          <w:szCs w:val="22"/>
        </w:rPr>
      </w:pPr>
      <w:r w:rsidRPr="005A4E4E">
        <w:rPr>
          <w:rFonts w:asciiTheme="minorHAnsi" w:hAnsiTheme="minorHAnsi" w:cs="Arial"/>
          <w:sz w:val="22"/>
          <w:szCs w:val="22"/>
        </w:rPr>
        <w:t>Sixth forms and colleges have open days and evenings throughout the year. Parents and pupils are encouraged to visit colleges to see if they have the facilities required and suitable courses. Appointments can also be made directly to visit placements and the KS4 Transition Support Advisor or Post 16 teacher is available to attend these visits if necessary.</w:t>
      </w:r>
    </w:p>
    <w:p w:rsidR="005A4E4E" w:rsidRPr="005A4E4E" w:rsidRDefault="005A4E4E" w:rsidP="005A4E4E">
      <w:pPr>
        <w:rPr>
          <w:rFonts w:asciiTheme="minorHAnsi" w:hAnsiTheme="minorHAnsi" w:cs="Arial"/>
          <w:sz w:val="22"/>
          <w:szCs w:val="22"/>
        </w:rPr>
      </w:pPr>
    </w:p>
    <w:p w:rsidR="005A4E4E" w:rsidRPr="005A4E4E" w:rsidRDefault="005A4E4E" w:rsidP="005A4E4E">
      <w:pPr>
        <w:rPr>
          <w:rFonts w:asciiTheme="minorHAnsi" w:hAnsiTheme="minorHAnsi" w:cs="Arial"/>
          <w:sz w:val="22"/>
          <w:szCs w:val="22"/>
        </w:rPr>
      </w:pPr>
      <w:r w:rsidRPr="005A4E4E">
        <w:rPr>
          <w:rFonts w:asciiTheme="minorHAnsi" w:hAnsiTheme="minorHAnsi" w:cs="Arial"/>
          <w:sz w:val="22"/>
          <w:szCs w:val="22"/>
        </w:rPr>
        <w:t xml:space="preserve">Applications are generally made directly to the college, though in some cases this arrangement will differ so advice should be taken from the college. A form is sent to the family from the local authority to state their choice; comments can be added to this form to give further reasons for choice of placement.                                                                                                                   </w:t>
      </w:r>
    </w:p>
    <w:p w:rsidR="005A4E4E" w:rsidRPr="005A4E4E" w:rsidRDefault="005A4E4E" w:rsidP="005A4E4E">
      <w:pPr>
        <w:rPr>
          <w:rFonts w:asciiTheme="minorHAnsi" w:hAnsiTheme="minorHAnsi" w:cs="Arial"/>
          <w:sz w:val="22"/>
          <w:szCs w:val="22"/>
        </w:rPr>
      </w:pPr>
    </w:p>
    <w:p w:rsidR="005A4E4E" w:rsidRPr="005A4E4E" w:rsidRDefault="005A4E4E" w:rsidP="005A4E4E">
      <w:pPr>
        <w:rPr>
          <w:rFonts w:asciiTheme="minorHAnsi" w:hAnsiTheme="minorHAnsi" w:cs="Arial"/>
          <w:sz w:val="22"/>
          <w:szCs w:val="22"/>
        </w:rPr>
      </w:pPr>
      <w:r w:rsidRPr="005A4E4E">
        <w:rPr>
          <w:rFonts w:asciiTheme="minorHAnsi" w:hAnsiTheme="minorHAnsi" w:cs="Arial"/>
          <w:sz w:val="22"/>
          <w:szCs w:val="22"/>
        </w:rPr>
        <w:t xml:space="preserve">Once Key Stage 5 placements have been confirmed (generally during the summer term), transition visits can be organised and carried out during school </w:t>
      </w:r>
      <w:r w:rsidR="00067888">
        <w:rPr>
          <w:rFonts w:asciiTheme="minorHAnsi" w:hAnsiTheme="minorHAnsi" w:cs="Arial"/>
          <w:sz w:val="22"/>
          <w:szCs w:val="22"/>
        </w:rPr>
        <w:t>time. Class staff from St Giles</w:t>
      </w:r>
      <w:r w:rsidRPr="005A4E4E">
        <w:rPr>
          <w:rFonts w:asciiTheme="minorHAnsi" w:hAnsiTheme="minorHAnsi" w:cs="Arial"/>
          <w:sz w:val="22"/>
          <w:szCs w:val="22"/>
        </w:rPr>
        <w:t xml:space="preserve"> attend transition visits with the pupils.                                                                                                        </w:t>
      </w:r>
    </w:p>
    <w:p w:rsidR="005A4E4E" w:rsidRPr="005A4E4E" w:rsidRDefault="005A4E4E" w:rsidP="005A4E4E">
      <w:pPr>
        <w:rPr>
          <w:rFonts w:asciiTheme="minorHAnsi" w:hAnsiTheme="minorHAnsi" w:cs="Arial"/>
          <w:sz w:val="22"/>
          <w:szCs w:val="22"/>
        </w:rPr>
      </w:pPr>
    </w:p>
    <w:p w:rsidR="005A4E4E" w:rsidRPr="005A4E4E" w:rsidRDefault="00067888" w:rsidP="005A4E4E">
      <w:pPr>
        <w:rPr>
          <w:rFonts w:asciiTheme="minorHAnsi" w:hAnsiTheme="minorHAnsi" w:cs="Arial"/>
          <w:sz w:val="22"/>
          <w:szCs w:val="22"/>
        </w:rPr>
      </w:pPr>
      <w:r>
        <w:rPr>
          <w:rFonts w:asciiTheme="minorHAnsi" w:hAnsiTheme="minorHAnsi" w:cs="Arial"/>
          <w:sz w:val="22"/>
          <w:szCs w:val="22"/>
        </w:rPr>
        <w:t>St Giles</w:t>
      </w:r>
      <w:r w:rsidR="005A4E4E" w:rsidRPr="005A4E4E">
        <w:rPr>
          <w:rFonts w:asciiTheme="minorHAnsi" w:hAnsiTheme="minorHAnsi" w:cs="Arial"/>
          <w:sz w:val="22"/>
          <w:szCs w:val="22"/>
        </w:rPr>
        <w:t xml:space="preserve"> liaises with the new placements to ensure that the correct provision is in place for the pupils, this includes Medical, Physiotherapy, Occupational Therapy, Speech and Language Therapy, the transfer of notes and equipment.</w:t>
      </w:r>
    </w:p>
    <w:p w:rsidR="005A4E4E" w:rsidRPr="005A4E4E" w:rsidRDefault="005A4E4E" w:rsidP="005A4E4E">
      <w:pPr>
        <w:rPr>
          <w:rFonts w:asciiTheme="minorHAnsi" w:eastAsiaTheme="minorHAnsi" w:hAnsiTheme="minorHAnsi"/>
          <w:sz w:val="22"/>
          <w:szCs w:val="22"/>
          <w:lang w:eastAsia="en-US"/>
        </w:rPr>
      </w:pPr>
    </w:p>
    <w:p w:rsidR="008C2D31" w:rsidRDefault="007D60C6" w:rsidP="00EA3B59">
      <w:pPr>
        <w:jc w:val="both"/>
        <w:rPr>
          <w:rFonts w:asciiTheme="minorHAnsi" w:eastAsiaTheme="minorHAnsi" w:hAnsiTheme="minorHAnsi"/>
          <w:b/>
          <w:sz w:val="22"/>
          <w:szCs w:val="22"/>
          <w:lang w:eastAsia="en-US"/>
        </w:rPr>
      </w:pPr>
      <w:r w:rsidRPr="007D60C6">
        <w:rPr>
          <w:rFonts w:asciiTheme="minorHAnsi" w:eastAsiaTheme="minorHAnsi" w:hAnsiTheme="minorHAnsi"/>
          <w:b/>
          <w:sz w:val="22"/>
          <w:szCs w:val="22"/>
          <w:lang w:eastAsia="en-US"/>
        </w:rPr>
        <w:t xml:space="preserve">Preparation for transition to </w:t>
      </w:r>
      <w:r>
        <w:rPr>
          <w:rFonts w:asciiTheme="minorHAnsi" w:eastAsiaTheme="minorHAnsi" w:hAnsiTheme="minorHAnsi"/>
          <w:b/>
          <w:sz w:val="22"/>
          <w:szCs w:val="22"/>
          <w:lang w:eastAsia="en-US"/>
        </w:rPr>
        <w:t>college or adult social care at the end of KS5</w:t>
      </w:r>
    </w:p>
    <w:p w:rsidR="00063A78" w:rsidRDefault="00063A78" w:rsidP="00EA3B59">
      <w:pPr>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Young people with profound learning difficulties may stay at St Giles for 3 more years. In Year 12 they begin to explore options for post 19 provision with their parent, carers and class staff at the EHCP review. </w:t>
      </w:r>
    </w:p>
    <w:p w:rsidR="00063A78" w:rsidRDefault="00063A78" w:rsidP="00EA3B59">
      <w:pPr>
        <w:jc w:val="both"/>
        <w:rPr>
          <w:rFonts w:asciiTheme="minorHAnsi" w:eastAsiaTheme="minorHAnsi" w:hAnsiTheme="minorHAnsi"/>
          <w:sz w:val="22"/>
          <w:szCs w:val="22"/>
          <w:lang w:eastAsia="en-US"/>
        </w:rPr>
      </w:pPr>
    </w:p>
    <w:p w:rsidR="007D60C6" w:rsidRDefault="00063A78" w:rsidP="00EA3B59">
      <w:pPr>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As post 19 provision is a mix of education and adult social care t</w:t>
      </w:r>
      <w:r w:rsidR="007D60C6">
        <w:rPr>
          <w:rFonts w:asciiTheme="minorHAnsi" w:eastAsiaTheme="minorHAnsi" w:hAnsiTheme="minorHAnsi"/>
          <w:sz w:val="22"/>
          <w:szCs w:val="22"/>
          <w:lang w:eastAsia="en-US"/>
        </w:rPr>
        <w:t xml:space="preserve">he </w:t>
      </w:r>
      <w:r>
        <w:rPr>
          <w:rFonts w:asciiTheme="minorHAnsi" w:eastAsiaTheme="minorHAnsi" w:hAnsiTheme="minorHAnsi"/>
          <w:sz w:val="22"/>
          <w:szCs w:val="22"/>
          <w:lang w:eastAsia="en-US"/>
        </w:rPr>
        <w:t>young person will be allocated a social worker</w:t>
      </w:r>
      <w:r w:rsidR="007D60C6">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 xml:space="preserve">to work with them </w:t>
      </w:r>
      <w:r w:rsidR="007D60C6">
        <w:rPr>
          <w:rFonts w:asciiTheme="minorHAnsi" w:eastAsiaTheme="minorHAnsi" w:hAnsiTheme="minorHAnsi"/>
          <w:sz w:val="22"/>
          <w:szCs w:val="22"/>
          <w:lang w:eastAsia="en-US"/>
        </w:rPr>
        <w:t xml:space="preserve">and their family to carry out an assessment </w:t>
      </w:r>
      <w:r>
        <w:rPr>
          <w:rFonts w:asciiTheme="minorHAnsi" w:eastAsiaTheme="minorHAnsi" w:hAnsiTheme="minorHAnsi"/>
          <w:sz w:val="22"/>
          <w:szCs w:val="22"/>
          <w:lang w:eastAsia="en-US"/>
        </w:rPr>
        <w:t xml:space="preserve">of their support needs. The social worker will be invited to the EHCP to support joint working. </w:t>
      </w:r>
    </w:p>
    <w:p w:rsidR="00063A78" w:rsidRDefault="00063A78" w:rsidP="00EA3B59">
      <w:pPr>
        <w:jc w:val="both"/>
        <w:rPr>
          <w:rFonts w:asciiTheme="minorHAnsi" w:eastAsiaTheme="minorHAnsi" w:hAnsiTheme="minorHAnsi"/>
          <w:sz w:val="22"/>
          <w:szCs w:val="22"/>
          <w:lang w:eastAsia="en-US"/>
        </w:rPr>
      </w:pPr>
    </w:p>
    <w:p w:rsidR="00063A78" w:rsidRDefault="00063A78" w:rsidP="00EA3B59">
      <w:pPr>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Decisions about post 19 provision need to be made by early summer term to enable a transition programme to prepare the young person for their new setting and staff. </w:t>
      </w:r>
    </w:p>
    <w:p w:rsidR="00063A78" w:rsidRDefault="00063A78" w:rsidP="00EA3B59">
      <w:pPr>
        <w:jc w:val="both"/>
        <w:rPr>
          <w:rFonts w:asciiTheme="minorHAnsi" w:eastAsiaTheme="minorHAnsi" w:hAnsiTheme="minorHAnsi"/>
          <w:sz w:val="22"/>
          <w:szCs w:val="22"/>
          <w:lang w:eastAsia="en-US"/>
        </w:rPr>
      </w:pPr>
    </w:p>
    <w:p w:rsidR="00786888" w:rsidRDefault="00786888" w:rsidP="00EA3B59">
      <w:pPr>
        <w:jc w:val="both"/>
        <w:rPr>
          <w:rFonts w:asciiTheme="minorHAnsi" w:hAnsiTheme="minorHAnsi" w:cs="Arial"/>
          <w:b/>
          <w:sz w:val="22"/>
          <w:szCs w:val="22"/>
        </w:rPr>
      </w:pPr>
      <w:r w:rsidRPr="00786888">
        <w:rPr>
          <w:rFonts w:asciiTheme="minorHAnsi" w:hAnsiTheme="minorHAnsi" w:cs="Arial"/>
          <w:b/>
          <w:sz w:val="22"/>
          <w:szCs w:val="22"/>
        </w:rPr>
        <w:t>Opportunities for meaningful encounters with the world of work</w:t>
      </w:r>
    </w:p>
    <w:p w:rsidR="00EC5FB1" w:rsidRPr="00EC5FB1" w:rsidRDefault="00EC5FB1" w:rsidP="00EA3B59">
      <w:pPr>
        <w:jc w:val="both"/>
        <w:rPr>
          <w:rFonts w:asciiTheme="minorHAnsi" w:hAnsiTheme="minorHAnsi" w:cs="Arial"/>
          <w:sz w:val="22"/>
          <w:szCs w:val="22"/>
        </w:rPr>
      </w:pPr>
      <w:r w:rsidRPr="00EC5FB1">
        <w:rPr>
          <w:rFonts w:asciiTheme="minorHAnsi" w:hAnsiTheme="minorHAnsi" w:cs="Arial"/>
          <w:sz w:val="22"/>
          <w:szCs w:val="22"/>
        </w:rPr>
        <w:t xml:space="preserve">All </w:t>
      </w:r>
      <w:r>
        <w:rPr>
          <w:rFonts w:asciiTheme="minorHAnsi" w:hAnsiTheme="minorHAnsi" w:cs="Arial"/>
          <w:sz w:val="22"/>
          <w:szCs w:val="22"/>
        </w:rPr>
        <w:t xml:space="preserve">secondary </w:t>
      </w:r>
      <w:r w:rsidRPr="00EC5FB1">
        <w:rPr>
          <w:rFonts w:asciiTheme="minorHAnsi" w:hAnsiTheme="minorHAnsi" w:cs="Arial"/>
          <w:sz w:val="22"/>
          <w:szCs w:val="22"/>
        </w:rPr>
        <w:t xml:space="preserve">pupils </w:t>
      </w:r>
      <w:r>
        <w:rPr>
          <w:rFonts w:asciiTheme="minorHAnsi" w:hAnsiTheme="minorHAnsi" w:cs="Arial"/>
          <w:sz w:val="22"/>
          <w:szCs w:val="22"/>
        </w:rPr>
        <w:t>have a programme of highly differentiated encounters with the world of work. This might include a sensory story about working in the chocolate factory, a role play doctor’s surgery, a mini enterprise project or a supported work experience placement.</w:t>
      </w:r>
    </w:p>
    <w:p w:rsidR="00786888" w:rsidRPr="00786888" w:rsidRDefault="00786888" w:rsidP="00786888">
      <w:pPr>
        <w:jc w:val="both"/>
        <w:rPr>
          <w:rFonts w:asciiTheme="minorHAnsi" w:hAnsiTheme="minorHAnsi" w:cs="Arial"/>
        </w:rPr>
      </w:pPr>
    </w:p>
    <w:tbl>
      <w:tblPr>
        <w:tblStyle w:val="TableGrid"/>
        <w:tblW w:w="0" w:type="auto"/>
        <w:tblLook w:val="04A0" w:firstRow="1" w:lastRow="0" w:firstColumn="1" w:lastColumn="0" w:noHBand="0" w:noVBand="1"/>
      </w:tblPr>
      <w:tblGrid>
        <w:gridCol w:w="2830"/>
        <w:gridCol w:w="4678"/>
        <w:gridCol w:w="2948"/>
      </w:tblGrid>
      <w:tr w:rsidR="00786888" w:rsidTr="00067888">
        <w:tc>
          <w:tcPr>
            <w:tcW w:w="2830" w:type="dxa"/>
            <w:shd w:val="clear" w:color="auto" w:fill="auto"/>
          </w:tcPr>
          <w:p w:rsidR="00786888" w:rsidRPr="00A904F7" w:rsidRDefault="00786888" w:rsidP="00786888">
            <w:pPr>
              <w:jc w:val="both"/>
              <w:rPr>
                <w:rFonts w:asciiTheme="minorHAnsi" w:hAnsiTheme="minorHAnsi" w:cs="Arial"/>
              </w:rPr>
            </w:pPr>
            <w:r w:rsidRPr="00A904F7">
              <w:rPr>
                <w:rFonts w:asciiTheme="minorHAnsi" w:hAnsiTheme="minorHAnsi" w:cs="Arial"/>
              </w:rPr>
              <w:t xml:space="preserve">Who </w:t>
            </w:r>
          </w:p>
        </w:tc>
        <w:tc>
          <w:tcPr>
            <w:tcW w:w="4678" w:type="dxa"/>
            <w:shd w:val="clear" w:color="auto" w:fill="auto"/>
          </w:tcPr>
          <w:p w:rsidR="00786888" w:rsidRPr="00A904F7" w:rsidRDefault="00786888" w:rsidP="00786888">
            <w:pPr>
              <w:jc w:val="both"/>
              <w:rPr>
                <w:rFonts w:asciiTheme="minorHAnsi" w:hAnsiTheme="minorHAnsi" w:cs="Arial"/>
              </w:rPr>
            </w:pPr>
            <w:r w:rsidRPr="00A904F7">
              <w:rPr>
                <w:rFonts w:asciiTheme="minorHAnsi" w:hAnsiTheme="minorHAnsi" w:cs="Arial"/>
              </w:rPr>
              <w:t>What</w:t>
            </w:r>
          </w:p>
        </w:tc>
        <w:tc>
          <w:tcPr>
            <w:tcW w:w="2948" w:type="dxa"/>
            <w:shd w:val="clear" w:color="auto" w:fill="auto"/>
          </w:tcPr>
          <w:p w:rsidR="00786888" w:rsidRPr="00A904F7" w:rsidRDefault="00786888" w:rsidP="00786888">
            <w:pPr>
              <w:jc w:val="both"/>
              <w:rPr>
                <w:rFonts w:asciiTheme="minorHAnsi" w:hAnsiTheme="minorHAnsi" w:cs="Arial"/>
              </w:rPr>
            </w:pPr>
            <w:r w:rsidRPr="00A904F7">
              <w:rPr>
                <w:rFonts w:asciiTheme="minorHAnsi" w:hAnsiTheme="minorHAnsi" w:cs="Arial"/>
              </w:rPr>
              <w:t>When</w:t>
            </w:r>
          </w:p>
        </w:tc>
      </w:tr>
      <w:tr w:rsidR="00786888" w:rsidTr="00067888">
        <w:tc>
          <w:tcPr>
            <w:tcW w:w="2830" w:type="dxa"/>
            <w:shd w:val="clear" w:color="auto" w:fill="auto"/>
          </w:tcPr>
          <w:p w:rsidR="00786888" w:rsidRPr="00A904F7" w:rsidRDefault="00786888" w:rsidP="00786888">
            <w:pPr>
              <w:jc w:val="both"/>
              <w:rPr>
                <w:rFonts w:asciiTheme="minorHAnsi" w:hAnsiTheme="minorHAnsi" w:cs="Arial"/>
              </w:rPr>
            </w:pPr>
            <w:r w:rsidRPr="00A904F7">
              <w:rPr>
                <w:rFonts w:asciiTheme="minorHAnsi" w:hAnsiTheme="minorHAnsi" w:cs="Arial"/>
              </w:rPr>
              <w:t>Year 7-14</w:t>
            </w:r>
            <w:r w:rsidR="00EC5FB1" w:rsidRPr="00A904F7">
              <w:rPr>
                <w:rFonts w:asciiTheme="minorHAnsi" w:hAnsiTheme="minorHAnsi" w:cs="Arial"/>
              </w:rPr>
              <w:t xml:space="preserve"> </w:t>
            </w:r>
          </w:p>
        </w:tc>
        <w:tc>
          <w:tcPr>
            <w:tcW w:w="4678" w:type="dxa"/>
            <w:shd w:val="clear" w:color="auto" w:fill="auto"/>
          </w:tcPr>
          <w:p w:rsidR="00786888" w:rsidRPr="00A904F7" w:rsidRDefault="00786888" w:rsidP="00786888">
            <w:pPr>
              <w:jc w:val="both"/>
              <w:rPr>
                <w:rFonts w:asciiTheme="minorHAnsi" w:hAnsiTheme="minorHAnsi" w:cs="Arial"/>
              </w:rPr>
            </w:pPr>
            <w:r w:rsidRPr="00A904F7">
              <w:rPr>
                <w:rFonts w:asciiTheme="minorHAnsi" w:hAnsiTheme="minorHAnsi" w:cs="Arial"/>
              </w:rPr>
              <w:t>World of Work topic</w:t>
            </w:r>
            <w:r w:rsidR="00EC5FB1" w:rsidRPr="00A904F7">
              <w:rPr>
                <w:rFonts w:asciiTheme="minorHAnsi" w:hAnsiTheme="minorHAnsi" w:cs="Arial"/>
              </w:rPr>
              <w:t xml:space="preserve">  -  exploring different jobs in the community</w:t>
            </w:r>
          </w:p>
        </w:tc>
        <w:tc>
          <w:tcPr>
            <w:tcW w:w="2948" w:type="dxa"/>
            <w:shd w:val="clear" w:color="auto" w:fill="auto"/>
          </w:tcPr>
          <w:p w:rsidR="00786888" w:rsidRPr="00A904F7" w:rsidRDefault="00786888" w:rsidP="00786888">
            <w:pPr>
              <w:jc w:val="both"/>
              <w:rPr>
                <w:rFonts w:asciiTheme="minorHAnsi" w:hAnsiTheme="minorHAnsi" w:cs="Arial"/>
              </w:rPr>
            </w:pPr>
            <w:r w:rsidRPr="00A904F7">
              <w:rPr>
                <w:rFonts w:asciiTheme="minorHAnsi" w:hAnsiTheme="minorHAnsi" w:cs="Arial"/>
              </w:rPr>
              <w:t>Every 2 years</w:t>
            </w:r>
          </w:p>
        </w:tc>
      </w:tr>
      <w:tr w:rsidR="00786888" w:rsidTr="00067888">
        <w:tc>
          <w:tcPr>
            <w:tcW w:w="2830" w:type="dxa"/>
            <w:shd w:val="clear" w:color="auto" w:fill="auto"/>
          </w:tcPr>
          <w:p w:rsidR="00786888" w:rsidRPr="00A904F7" w:rsidRDefault="00786888" w:rsidP="00786888">
            <w:pPr>
              <w:jc w:val="both"/>
              <w:rPr>
                <w:rFonts w:asciiTheme="minorHAnsi" w:hAnsiTheme="minorHAnsi" w:cs="Arial"/>
              </w:rPr>
            </w:pPr>
            <w:r w:rsidRPr="00A904F7">
              <w:rPr>
                <w:rFonts w:asciiTheme="minorHAnsi" w:hAnsiTheme="minorHAnsi" w:cs="Arial"/>
              </w:rPr>
              <w:t>Year 7-14</w:t>
            </w:r>
          </w:p>
        </w:tc>
        <w:tc>
          <w:tcPr>
            <w:tcW w:w="4678" w:type="dxa"/>
            <w:shd w:val="clear" w:color="auto" w:fill="auto"/>
          </w:tcPr>
          <w:p w:rsidR="00786888" w:rsidRPr="00A904F7" w:rsidRDefault="00786888" w:rsidP="00786888">
            <w:pPr>
              <w:jc w:val="both"/>
              <w:rPr>
                <w:rFonts w:asciiTheme="minorHAnsi" w:hAnsiTheme="minorHAnsi" w:cs="Arial"/>
              </w:rPr>
            </w:pPr>
            <w:r w:rsidRPr="00A904F7">
              <w:rPr>
                <w:rFonts w:asciiTheme="minorHAnsi" w:hAnsiTheme="minorHAnsi" w:cs="Arial"/>
              </w:rPr>
              <w:t>Visitors to assembly to talk about their jobs</w:t>
            </w:r>
          </w:p>
        </w:tc>
        <w:tc>
          <w:tcPr>
            <w:tcW w:w="2948" w:type="dxa"/>
            <w:shd w:val="clear" w:color="auto" w:fill="auto"/>
          </w:tcPr>
          <w:p w:rsidR="00786888" w:rsidRPr="00A904F7" w:rsidRDefault="00067888" w:rsidP="00786888">
            <w:pPr>
              <w:jc w:val="both"/>
              <w:rPr>
                <w:rFonts w:asciiTheme="minorHAnsi" w:hAnsiTheme="minorHAnsi" w:cs="Arial"/>
              </w:rPr>
            </w:pPr>
            <w:r>
              <w:rPr>
                <w:rFonts w:asciiTheme="minorHAnsi" w:hAnsiTheme="minorHAnsi" w:cs="Arial"/>
              </w:rPr>
              <w:t>Annually</w:t>
            </w:r>
          </w:p>
        </w:tc>
      </w:tr>
      <w:tr w:rsidR="00EC5FB1" w:rsidTr="00067888">
        <w:tc>
          <w:tcPr>
            <w:tcW w:w="2830" w:type="dxa"/>
            <w:shd w:val="clear" w:color="auto" w:fill="auto"/>
          </w:tcPr>
          <w:p w:rsidR="00EC5FB1" w:rsidRPr="00A904F7" w:rsidRDefault="00EC5FB1" w:rsidP="00786888">
            <w:pPr>
              <w:jc w:val="both"/>
              <w:rPr>
                <w:rFonts w:asciiTheme="minorHAnsi" w:hAnsiTheme="minorHAnsi" w:cs="Arial"/>
              </w:rPr>
            </w:pPr>
            <w:r w:rsidRPr="00A904F7">
              <w:rPr>
                <w:rFonts w:asciiTheme="minorHAnsi" w:hAnsiTheme="minorHAnsi" w:cs="Arial"/>
              </w:rPr>
              <w:t>Year 7,8 SLD and MLD</w:t>
            </w:r>
          </w:p>
        </w:tc>
        <w:tc>
          <w:tcPr>
            <w:tcW w:w="4678" w:type="dxa"/>
            <w:shd w:val="clear" w:color="auto" w:fill="auto"/>
          </w:tcPr>
          <w:p w:rsidR="00EC5FB1" w:rsidRPr="00A904F7" w:rsidRDefault="00EC5FB1" w:rsidP="00786888">
            <w:pPr>
              <w:jc w:val="both"/>
              <w:rPr>
                <w:rFonts w:asciiTheme="minorHAnsi" w:hAnsiTheme="minorHAnsi" w:cs="Arial"/>
              </w:rPr>
            </w:pPr>
            <w:r w:rsidRPr="00A904F7">
              <w:rPr>
                <w:rFonts w:asciiTheme="minorHAnsi" w:hAnsiTheme="minorHAnsi" w:cs="Arial"/>
              </w:rPr>
              <w:t>PSHE module on team work and enterprise</w:t>
            </w:r>
          </w:p>
        </w:tc>
        <w:tc>
          <w:tcPr>
            <w:tcW w:w="2948" w:type="dxa"/>
            <w:shd w:val="clear" w:color="auto" w:fill="auto"/>
          </w:tcPr>
          <w:p w:rsidR="00EC5FB1" w:rsidRPr="00A904F7" w:rsidRDefault="00EC5FB1" w:rsidP="00786888">
            <w:pPr>
              <w:jc w:val="both"/>
              <w:rPr>
                <w:rFonts w:asciiTheme="minorHAnsi" w:hAnsiTheme="minorHAnsi" w:cs="Arial"/>
              </w:rPr>
            </w:pPr>
            <w:r w:rsidRPr="00A904F7">
              <w:rPr>
                <w:rFonts w:asciiTheme="minorHAnsi" w:hAnsiTheme="minorHAnsi" w:cs="Arial"/>
              </w:rPr>
              <w:t>Summer term</w:t>
            </w:r>
          </w:p>
        </w:tc>
      </w:tr>
      <w:tr w:rsidR="00786888" w:rsidTr="00067888">
        <w:tc>
          <w:tcPr>
            <w:tcW w:w="2830" w:type="dxa"/>
            <w:shd w:val="clear" w:color="auto" w:fill="auto"/>
          </w:tcPr>
          <w:p w:rsidR="00786888" w:rsidRPr="00A904F7" w:rsidRDefault="00786888" w:rsidP="00786888">
            <w:pPr>
              <w:jc w:val="both"/>
              <w:rPr>
                <w:rFonts w:asciiTheme="minorHAnsi" w:hAnsiTheme="minorHAnsi" w:cs="Arial"/>
              </w:rPr>
            </w:pPr>
            <w:r w:rsidRPr="00A904F7">
              <w:rPr>
                <w:rFonts w:asciiTheme="minorHAnsi" w:hAnsiTheme="minorHAnsi" w:cs="Arial"/>
              </w:rPr>
              <w:t>Year 10</w:t>
            </w:r>
          </w:p>
        </w:tc>
        <w:tc>
          <w:tcPr>
            <w:tcW w:w="4678" w:type="dxa"/>
            <w:shd w:val="clear" w:color="auto" w:fill="auto"/>
          </w:tcPr>
          <w:p w:rsidR="00F17241" w:rsidRDefault="00786888" w:rsidP="00786888">
            <w:pPr>
              <w:jc w:val="both"/>
              <w:rPr>
                <w:rFonts w:asciiTheme="minorHAnsi" w:hAnsiTheme="minorHAnsi" w:cs="Arial"/>
              </w:rPr>
            </w:pPr>
            <w:r w:rsidRPr="00A904F7">
              <w:rPr>
                <w:rFonts w:asciiTheme="minorHAnsi" w:hAnsiTheme="minorHAnsi" w:cs="Arial"/>
              </w:rPr>
              <w:t>Work experience</w:t>
            </w:r>
            <w:r w:rsidR="00F17241">
              <w:rPr>
                <w:rFonts w:asciiTheme="minorHAnsi" w:hAnsiTheme="minorHAnsi" w:cs="Arial"/>
              </w:rPr>
              <w:t xml:space="preserve"> </w:t>
            </w:r>
          </w:p>
          <w:p w:rsidR="00786888" w:rsidRPr="00A904F7" w:rsidRDefault="00F17241" w:rsidP="00786888">
            <w:pPr>
              <w:jc w:val="both"/>
              <w:rPr>
                <w:rFonts w:asciiTheme="minorHAnsi" w:hAnsiTheme="minorHAnsi" w:cs="Arial"/>
              </w:rPr>
            </w:pPr>
            <w:r>
              <w:rPr>
                <w:rFonts w:asciiTheme="minorHAnsi" w:hAnsiTheme="minorHAnsi" w:cs="Arial"/>
              </w:rPr>
              <w:lastRenderedPageBreak/>
              <w:t xml:space="preserve">ASDAN unit – Module 8B World of Work </w:t>
            </w:r>
          </w:p>
        </w:tc>
        <w:tc>
          <w:tcPr>
            <w:tcW w:w="2948" w:type="dxa"/>
            <w:shd w:val="clear" w:color="auto" w:fill="auto"/>
          </w:tcPr>
          <w:p w:rsidR="00786888" w:rsidRPr="00A904F7" w:rsidRDefault="00786888" w:rsidP="00786888">
            <w:pPr>
              <w:jc w:val="both"/>
              <w:rPr>
                <w:rFonts w:asciiTheme="minorHAnsi" w:hAnsiTheme="minorHAnsi" w:cs="Arial"/>
              </w:rPr>
            </w:pPr>
            <w:r w:rsidRPr="00A904F7">
              <w:rPr>
                <w:rFonts w:asciiTheme="minorHAnsi" w:hAnsiTheme="minorHAnsi" w:cs="Arial"/>
              </w:rPr>
              <w:lastRenderedPageBreak/>
              <w:t>Summer term</w:t>
            </w:r>
          </w:p>
        </w:tc>
      </w:tr>
      <w:tr w:rsidR="00786888" w:rsidTr="00067888">
        <w:tc>
          <w:tcPr>
            <w:tcW w:w="2830" w:type="dxa"/>
            <w:shd w:val="clear" w:color="auto" w:fill="auto"/>
          </w:tcPr>
          <w:p w:rsidR="00786888" w:rsidRPr="00A904F7" w:rsidRDefault="00786888" w:rsidP="008850B9">
            <w:pPr>
              <w:jc w:val="both"/>
              <w:rPr>
                <w:rFonts w:asciiTheme="minorHAnsi" w:hAnsiTheme="minorHAnsi" w:cs="Arial"/>
              </w:rPr>
            </w:pPr>
            <w:r w:rsidRPr="00A904F7">
              <w:rPr>
                <w:rFonts w:asciiTheme="minorHAnsi" w:hAnsiTheme="minorHAnsi" w:cs="Arial"/>
              </w:rPr>
              <w:lastRenderedPageBreak/>
              <w:t>Year 9, 10, 11 MLD</w:t>
            </w:r>
            <w:r w:rsidR="008850B9">
              <w:rPr>
                <w:rFonts w:asciiTheme="minorHAnsi" w:hAnsiTheme="minorHAnsi" w:cs="Arial"/>
              </w:rPr>
              <w:t xml:space="preserve"> and most students with SLD</w:t>
            </w:r>
          </w:p>
        </w:tc>
        <w:tc>
          <w:tcPr>
            <w:tcW w:w="4678" w:type="dxa"/>
            <w:shd w:val="clear" w:color="auto" w:fill="auto"/>
          </w:tcPr>
          <w:p w:rsidR="00F17241" w:rsidRDefault="00F17241" w:rsidP="00BC094C">
            <w:pPr>
              <w:rPr>
                <w:rFonts w:asciiTheme="minorHAnsi" w:hAnsiTheme="minorHAnsi" w:cs="Arial"/>
              </w:rPr>
            </w:pPr>
            <w:r>
              <w:rPr>
                <w:rFonts w:asciiTheme="minorHAnsi" w:hAnsiTheme="minorHAnsi" w:cs="Arial"/>
              </w:rPr>
              <w:t>S</w:t>
            </w:r>
            <w:r w:rsidRPr="00A904F7">
              <w:rPr>
                <w:rFonts w:asciiTheme="minorHAnsi" w:hAnsiTheme="minorHAnsi" w:cs="Arial"/>
              </w:rPr>
              <w:t>ee Appendix 2</w:t>
            </w:r>
          </w:p>
          <w:p w:rsidR="00786888" w:rsidRDefault="00786888" w:rsidP="00BC094C">
            <w:pPr>
              <w:rPr>
                <w:rFonts w:asciiTheme="minorHAnsi" w:hAnsiTheme="minorHAnsi" w:cs="Arial"/>
              </w:rPr>
            </w:pPr>
            <w:r w:rsidRPr="00A904F7">
              <w:rPr>
                <w:rFonts w:asciiTheme="minorHAnsi" w:hAnsiTheme="minorHAnsi" w:cs="Arial"/>
              </w:rPr>
              <w:t>ASDAN unit</w:t>
            </w:r>
            <w:r w:rsidR="00A904F7" w:rsidRPr="00A904F7">
              <w:rPr>
                <w:rFonts w:asciiTheme="minorHAnsi" w:hAnsiTheme="minorHAnsi" w:cs="Arial"/>
              </w:rPr>
              <w:t xml:space="preserve"> – </w:t>
            </w:r>
            <w:r w:rsidR="00F17241">
              <w:rPr>
                <w:rFonts w:asciiTheme="minorHAnsi" w:hAnsiTheme="minorHAnsi" w:cs="Arial"/>
              </w:rPr>
              <w:t xml:space="preserve">Module 8A </w:t>
            </w:r>
            <w:r w:rsidR="00A904F7" w:rsidRPr="00A904F7">
              <w:rPr>
                <w:rFonts w:asciiTheme="minorHAnsi" w:hAnsiTheme="minorHAnsi" w:cs="Arial"/>
              </w:rPr>
              <w:t xml:space="preserve">World of Work </w:t>
            </w:r>
          </w:p>
          <w:p w:rsidR="00A904F7" w:rsidRDefault="00A904F7" w:rsidP="00BC094C">
            <w:pPr>
              <w:rPr>
                <w:rFonts w:asciiTheme="minorHAnsi" w:hAnsiTheme="minorHAnsi" w:cs="Arial"/>
              </w:rPr>
            </w:pPr>
            <w:r>
              <w:rPr>
                <w:rFonts w:asciiTheme="minorHAnsi" w:hAnsiTheme="minorHAnsi" w:cs="Arial"/>
              </w:rPr>
              <w:t>PSE Entry Level 1,2,3 – Making Informed Career choices; Applying for jobs or courses; Relationships, Behaviour and Practices in the Workplace</w:t>
            </w:r>
          </w:p>
          <w:p w:rsidR="005D6F0F" w:rsidRPr="00A904F7" w:rsidRDefault="005D6F0F" w:rsidP="00BC094C">
            <w:pPr>
              <w:rPr>
                <w:rFonts w:asciiTheme="minorHAnsi" w:hAnsiTheme="minorHAnsi" w:cs="Arial"/>
              </w:rPr>
            </w:pPr>
            <w:r>
              <w:rPr>
                <w:rFonts w:asciiTheme="minorHAnsi" w:hAnsiTheme="minorHAnsi" w:cs="Arial"/>
              </w:rPr>
              <w:t>Unit Award</w:t>
            </w:r>
          </w:p>
        </w:tc>
        <w:tc>
          <w:tcPr>
            <w:tcW w:w="2948" w:type="dxa"/>
            <w:shd w:val="clear" w:color="auto" w:fill="auto"/>
          </w:tcPr>
          <w:p w:rsidR="00786888" w:rsidRPr="00A904F7" w:rsidRDefault="00A904F7" w:rsidP="00A904F7">
            <w:pPr>
              <w:rPr>
                <w:rFonts w:asciiTheme="minorHAnsi" w:hAnsiTheme="minorHAnsi" w:cs="Arial"/>
              </w:rPr>
            </w:pPr>
            <w:r>
              <w:rPr>
                <w:rFonts w:asciiTheme="minorHAnsi" w:hAnsiTheme="minorHAnsi" w:cs="Arial"/>
              </w:rPr>
              <w:t xml:space="preserve">Annual programme </w:t>
            </w:r>
            <w:r w:rsidR="005D6F0F">
              <w:rPr>
                <w:rFonts w:asciiTheme="minorHAnsi" w:hAnsiTheme="minorHAnsi" w:cs="Arial"/>
              </w:rPr>
              <w:t xml:space="preserve">working towards accreditation and </w:t>
            </w:r>
            <w:r>
              <w:rPr>
                <w:rFonts w:asciiTheme="minorHAnsi" w:hAnsiTheme="minorHAnsi" w:cs="Arial"/>
              </w:rPr>
              <w:t>to support students to prepare for college.</w:t>
            </w:r>
          </w:p>
        </w:tc>
      </w:tr>
    </w:tbl>
    <w:p w:rsidR="00786888" w:rsidRPr="00786888" w:rsidRDefault="00786888" w:rsidP="00786888">
      <w:pPr>
        <w:jc w:val="both"/>
        <w:rPr>
          <w:rFonts w:asciiTheme="minorHAnsi" w:hAnsiTheme="minorHAnsi" w:cs="Arial"/>
        </w:rPr>
      </w:pPr>
    </w:p>
    <w:p w:rsidR="00F17241" w:rsidRDefault="00F17241" w:rsidP="005A4E4E">
      <w:pPr>
        <w:rPr>
          <w:rFonts w:asciiTheme="minorHAnsi" w:hAnsiTheme="minorHAnsi" w:cs="Arial"/>
          <w:b/>
          <w:sz w:val="22"/>
          <w:szCs w:val="22"/>
        </w:rPr>
      </w:pPr>
    </w:p>
    <w:p w:rsidR="00EA3B59" w:rsidRPr="005A4E4E" w:rsidRDefault="00CC7B34" w:rsidP="005A4E4E">
      <w:pPr>
        <w:rPr>
          <w:rFonts w:asciiTheme="minorHAnsi" w:hAnsiTheme="minorHAnsi" w:cs="Arial"/>
          <w:b/>
          <w:sz w:val="22"/>
          <w:szCs w:val="22"/>
        </w:rPr>
      </w:pPr>
      <w:r w:rsidRPr="00CC7B34">
        <w:rPr>
          <w:rFonts w:asciiTheme="minorHAnsi" w:hAnsiTheme="minorHAnsi" w:cs="Arial"/>
          <w:b/>
          <w:sz w:val="22"/>
          <w:szCs w:val="22"/>
        </w:rPr>
        <w:t>Work Experience</w:t>
      </w:r>
    </w:p>
    <w:p w:rsidR="00DF2851" w:rsidRPr="00CC7B34" w:rsidRDefault="005F178E" w:rsidP="00F61CD7">
      <w:pPr>
        <w:jc w:val="both"/>
        <w:rPr>
          <w:rFonts w:asciiTheme="minorHAnsi" w:hAnsiTheme="minorHAnsi" w:cs="Arial"/>
          <w:sz w:val="22"/>
          <w:szCs w:val="22"/>
        </w:rPr>
      </w:pPr>
      <w:r w:rsidRPr="00CC7B34">
        <w:rPr>
          <w:rFonts w:asciiTheme="minorHAnsi" w:hAnsiTheme="minorHAnsi" w:cs="Arial"/>
          <w:sz w:val="22"/>
          <w:szCs w:val="22"/>
        </w:rPr>
        <w:t>Work Experience</w:t>
      </w:r>
      <w:r w:rsidR="00EA3B59" w:rsidRPr="00CC7B34">
        <w:rPr>
          <w:rFonts w:asciiTheme="minorHAnsi" w:hAnsiTheme="minorHAnsi" w:cs="Arial"/>
          <w:sz w:val="22"/>
          <w:szCs w:val="22"/>
        </w:rPr>
        <w:t xml:space="preserve"> at St Giles is an integral part of our Key Stage 4 </w:t>
      </w:r>
      <w:r w:rsidR="0098048F" w:rsidRPr="00CC7B34">
        <w:rPr>
          <w:rFonts w:asciiTheme="minorHAnsi" w:hAnsiTheme="minorHAnsi" w:cs="Arial"/>
          <w:sz w:val="22"/>
          <w:szCs w:val="22"/>
        </w:rPr>
        <w:t>programme</w:t>
      </w:r>
      <w:r w:rsidR="009316F2" w:rsidRPr="00CC7B34">
        <w:rPr>
          <w:rFonts w:asciiTheme="minorHAnsi" w:hAnsiTheme="minorHAnsi" w:cs="Arial"/>
          <w:sz w:val="22"/>
          <w:szCs w:val="22"/>
        </w:rPr>
        <w:t>,</w:t>
      </w:r>
      <w:r w:rsidR="008C2D31" w:rsidRPr="00CC7B34">
        <w:rPr>
          <w:rFonts w:asciiTheme="minorHAnsi" w:hAnsiTheme="minorHAnsi" w:cs="Arial"/>
          <w:sz w:val="22"/>
          <w:szCs w:val="22"/>
        </w:rPr>
        <w:t xml:space="preserve"> providing students with learning</w:t>
      </w:r>
      <w:r w:rsidR="00EA3B59" w:rsidRPr="00CC7B34">
        <w:rPr>
          <w:rFonts w:asciiTheme="minorHAnsi" w:hAnsiTheme="minorHAnsi" w:cs="Arial"/>
          <w:sz w:val="22"/>
          <w:szCs w:val="22"/>
        </w:rPr>
        <w:t xml:space="preserve"> </w:t>
      </w:r>
      <w:r w:rsidR="008C2D31" w:rsidRPr="00CC7B34">
        <w:rPr>
          <w:rFonts w:asciiTheme="minorHAnsi" w:hAnsiTheme="minorHAnsi" w:cs="Arial"/>
          <w:sz w:val="22"/>
          <w:szCs w:val="22"/>
        </w:rPr>
        <w:t xml:space="preserve">opportunities which aim </w:t>
      </w:r>
      <w:r w:rsidR="00427AE6" w:rsidRPr="00CC7B34">
        <w:rPr>
          <w:rFonts w:asciiTheme="minorHAnsi" w:hAnsiTheme="minorHAnsi" w:cs="Arial"/>
          <w:sz w:val="22"/>
          <w:szCs w:val="22"/>
        </w:rPr>
        <w:t>to prepare them for transition to a</w:t>
      </w:r>
      <w:r w:rsidR="00EA3B59" w:rsidRPr="00CC7B34">
        <w:rPr>
          <w:rFonts w:asciiTheme="minorHAnsi" w:hAnsiTheme="minorHAnsi" w:cs="Arial"/>
          <w:sz w:val="22"/>
          <w:szCs w:val="22"/>
        </w:rPr>
        <w:t xml:space="preserve">dulthood. The </w:t>
      </w:r>
      <w:r w:rsidRPr="00CC7B34">
        <w:rPr>
          <w:rFonts w:asciiTheme="minorHAnsi" w:hAnsiTheme="minorHAnsi" w:cs="Arial"/>
          <w:sz w:val="22"/>
          <w:szCs w:val="22"/>
        </w:rPr>
        <w:t>Work Experience</w:t>
      </w:r>
      <w:r w:rsidR="00EA3B59" w:rsidRPr="00CC7B34">
        <w:rPr>
          <w:rFonts w:asciiTheme="minorHAnsi" w:hAnsiTheme="minorHAnsi" w:cs="Arial"/>
          <w:sz w:val="22"/>
          <w:szCs w:val="22"/>
        </w:rPr>
        <w:t xml:space="preserve"> </w:t>
      </w:r>
      <w:r w:rsidR="0098048F" w:rsidRPr="00CC7B34">
        <w:rPr>
          <w:rFonts w:asciiTheme="minorHAnsi" w:hAnsiTheme="minorHAnsi" w:cs="Arial"/>
          <w:sz w:val="22"/>
          <w:szCs w:val="22"/>
        </w:rPr>
        <w:t>programme</w:t>
      </w:r>
      <w:r w:rsidR="00EA3B59" w:rsidRPr="00CC7B34">
        <w:rPr>
          <w:rFonts w:asciiTheme="minorHAnsi" w:hAnsiTheme="minorHAnsi" w:cs="Arial"/>
          <w:sz w:val="22"/>
          <w:szCs w:val="22"/>
        </w:rPr>
        <w:t xml:space="preserve"> allows </w:t>
      </w:r>
      <w:r w:rsidR="008C2D31" w:rsidRPr="00CC7B34">
        <w:rPr>
          <w:rFonts w:asciiTheme="minorHAnsi" w:hAnsiTheme="minorHAnsi" w:cs="Arial"/>
          <w:sz w:val="22"/>
          <w:szCs w:val="22"/>
        </w:rPr>
        <w:t xml:space="preserve">a tailored approach to </w:t>
      </w:r>
      <w:r w:rsidR="0098048F" w:rsidRPr="00CC7B34">
        <w:rPr>
          <w:rFonts w:asciiTheme="minorHAnsi" w:hAnsiTheme="minorHAnsi" w:cs="Arial"/>
          <w:sz w:val="22"/>
          <w:szCs w:val="22"/>
        </w:rPr>
        <w:t>students</w:t>
      </w:r>
      <w:r w:rsidR="00EA3B59" w:rsidRPr="00CC7B34">
        <w:rPr>
          <w:rFonts w:asciiTheme="minorHAnsi" w:hAnsiTheme="minorHAnsi" w:cs="Arial"/>
          <w:sz w:val="22"/>
          <w:szCs w:val="22"/>
        </w:rPr>
        <w:t xml:space="preserve"> </w:t>
      </w:r>
      <w:r w:rsidR="008C2D31" w:rsidRPr="00CC7B34">
        <w:rPr>
          <w:rFonts w:asciiTheme="minorHAnsi" w:hAnsiTheme="minorHAnsi" w:cs="Arial"/>
          <w:sz w:val="22"/>
          <w:szCs w:val="22"/>
        </w:rPr>
        <w:t>needs</w:t>
      </w:r>
      <w:r w:rsidR="00EA3B59" w:rsidRPr="00CC7B34">
        <w:rPr>
          <w:rFonts w:asciiTheme="minorHAnsi" w:hAnsiTheme="minorHAnsi" w:cs="Arial"/>
          <w:sz w:val="22"/>
          <w:szCs w:val="22"/>
        </w:rPr>
        <w:t xml:space="preserve"> individualising</w:t>
      </w:r>
      <w:r w:rsidR="008C2D31" w:rsidRPr="00CC7B34">
        <w:rPr>
          <w:rFonts w:asciiTheme="minorHAnsi" w:hAnsiTheme="minorHAnsi" w:cs="Arial"/>
          <w:sz w:val="22"/>
          <w:szCs w:val="22"/>
        </w:rPr>
        <w:t xml:space="preserve"> the </w:t>
      </w:r>
      <w:r w:rsidR="0098048F" w:rsidRPr="00CC7B34">
        <w:rPr>
          <w:rFonts w:asciiTheme="minorHAnsi" w:hAnsiTheme="minorHAnsi" w:cs="Arial"/>
          <w:sz w:val="22"/>
          <w:szCs w:val="22"/>
        </w:rPr>
        <w:t>programme</w:t>
      </w:r>
      <w:r w:rsidR="008C2D31" w:rsidRPr="00CC7B34">
        <w:rPr>
          <w:rFonts w:asciiTheme="minorHAnsi" w:hAnsiTheme="minorHAnsi" w:cs="Arial"/>
          <w:sz w:val="22"/>
          <w:szCs w:val="22"/>
        </w:rPr>
        <w:t xml:space="preserve"> according to</w:t>
      </w:r>
      <w:r w:rsidR="00F61CD7" w:rsidRPr="00CC7B34">
        <w:rPr>
          <w:rFonts w:asciiTheme="minorHAnsi" w:hAnsiTheme="minorHAnsi" w:cs="Arial"/>
          <w:sz w:val="22"/>
          <w:szCs w:val="22"/>
        </w:rPr>
        <w:t xml:space="preserve"> choice and </w:t>
      </w:r>
      <w:r w:rsidR="008C2D31" w:rsidRPr="00CC7B34">
        <w:rPr>
          <w:rFonts w:asciiTheme="minorHAnsi" w:hAnsiTheme="minorHAnsi" w:cs="Arial"/>
          <w:sz w:val="22"/>
          <w:szCs w:val="22"/>
        </w:rPr>
        <w:t xml:space="preserve">ability. </w:t>
      </w:r>
      <w:r w:rsidRPr="00CC7B34">
        <w:rPr>
          <w:rFonts w:asciiTheme="minorHAnsi" w:hAnsiTheme="minorHAnsi" w:cs="Arial"/>
          <w:sz w:val="22"/>
          <w:szCs w:val="22"/>
        </w:rPr>
        <w:t>Work Experience</w:t>
      </w:r>
      <w:r w:rsidR="009316F2" w:rsidRPr="00CC7B34">
        <w:rPr>
          <w:rFonts w:asciiTheme="minorHAnsi" w:hAnsiTheme="minorHAnsi" w:cs="Arial"/>
          <w:sz w:val="22"/>
          <w:szCs w:val="22"/>
        </w:rPr>
        <w:t xml:space="preserve"> enables students to broaden their horizons </w:t>
      </w:r>
      <w:r w:rsidR="00DF2851" w:rsidRPr="00CC7B34">
        <w:rPr>
          <w:rFonts w:asciiTheme="minorHAnsi" w:hAnsiTheme="minorHAnsi" w:cs="Arial"/>
          <w:sz w:val="22"/>
          <w:szCs w:val="22"/>
        </w:rPr>
        <w:t xml:space="preserve">by </w:t>
      </w:r>
      <w:r w:rsidR="009316F2" w:rsidRPr="00CC7B34">
        <w:rPr>
          <w:rFonts w:asciiTheme="minorHAnsi" w:hAnsiTheme="minorHAnsi" w:cs="Arial"/>
          <w:sz w:val="22"/>
          <w:szCs w:val="22"/>
        </w:rPr>
        <w:t xml:space="preserve">providing </w:t>
      </w:r>
      <w:r w:rsidR="00DF2851" w:rsidRPr="00CC7B34">
        <w:rPr>
          <w:rFonts w:asciiTheme="minorHAnsi" w:hAnsiTheme="minorHAnsi" w:cs="Arial"/>
          <w:sz w:val="22"/>
          <w:szCs w:val="22"/>
        </w:rPr>
        <w:t>a real experience of the</w:t>
      </w:r>
      <w:r w:rsidR="009316F2" w:rsidRPr="00CC7B34">
        <w:rPr>
          <w:rFonts w:asciiTheme="minorHAnsi" w:hAnsiTheme="minorHAnsi" w:cs="Arial"/>
          <w:sz w:val="22"/>
          <w:szCs w:val="22"/>
        </w:rPr>
        <w:t xml:space="preserve"> world of work and develop key skills such as </w:t>
      </w:r>
      <w:r w:rsidR="00DF2851" w:rsidRPr="00CC7B34">
        <w:rPr>
          <w:rFonts w:asciiTheme="minorHAnsi" w:hAnsiTheme="minorHAnsi" w:cs="Arial"/>
          <w:sz w:val="22"/>
          <w:szCs w:val="22"/>
        </w:rPr>
        <w:t>independence, interpersonal</w:t>
      </w:r>
      <w:r w:rsidR="009316F2" w:rsidRPr="00CC7B34">
        <w:rPr>
          <w:rFonts w:asciiTheme="minorHAnsi" w:hAnsiTheme="minorHAnsi" w:cs="Arial"/>
          <w:sz w:val="22"/>
          <w:szCs w:val="22"/>
        </w:rPr>
        <w:t xml:space="preserve"> </w:t>
      </w:r>
      <w:r w:rsidR="00DF2851" w:rsidRPr="00CC7B34">
        <w:rPr>
          <w:rFonts w:asciiTheme="minorHAnsi" w:hAnsiTheme="minorHAnsi" w:cs="Arial"/>
          <w:sz w:val="22"/>
          <w:szCs w:val="22"/>
        </w:rPr>
        <w:t>skills, orga</w:t>
      </w:r>
      <w:r w:rsidR="009316F2" w:rsidRPr="00CC7B34">
        <w:rPr>
          <w:rFonts w:asciiTheme="minorHAnsi" w:hAnsiTheme="minorHAnsi" w:cs="Arial"/>
          <w:sz w:val="22"/>
          <w:szCs w:val="22"/>
        </w:rPr>
        <w:t>nisation, and time management as well as following the St Giles’ Values; Respect, Choice, Celebration, Community, Responsibility, Cooperation and Participation.</w:t>
      </w:r>
    </w:p>
    <w:p w:rsidR="008C2D31" w:rsidRPr="00CC7B34" w:rsidRDefault="008C2D31" w:rsidP="00C358EE">
      <w:pPr>
        <w:jc w:val="both"/>
        <w:rPr>
          <w:rFonts w:asciiTheme="minorHAnsi" w:hAnsiTheme="minorHAnsi"/>
          <w:sz w:val="22"/>
          <w:szCs w:val="22"/>
          <w:highlight w:val="red"/>
        </w:rPr>
      </w:pPr>
    </w:p>
    <w:p w:rsidR="00AF217D" w:rsidRPr="00CC7B34" w:rsidRDefault="00AF217D" w:rsidP="009316F2">
      <w:pPr>
        <w:jc w:val="both"/>
        <w:rPr>
          <w:rFonts w:asciiTheme="minorHAnsi" w:hAnsiTheme="minorHAnsi" w:cs="Arial"/>
          <w:sz w:val="22"/>
          <w:szCs w:val="22"/>
        </w:rPr>
      </w:pPr>
      <w:r w:rsidRPr="00CC7B34">
        <w:rPr>
          <w:rFonts w:asciiTheme="minorHAnsi" w:hAnsiTheme="minorHAnsi" w:cs="Arial"/>
          <w:sz w:val="22"/>
          <w:szCs w:val="22"/>
        </w:rPr>
        <w:t xml:space="preserve">The common principles of a high quality </w:t>
      </w:r>
      <w:r w:rsidR="005F178E" w:rsidRPr="00CC7B34">
        <w:rPr>
          <w:rFonts w:asciiTheme="minorHAnsi" w:hAnsiTheme="minorHAnsi" w:cs="Arial"/>
          <w:sz w:val="22"/>
          <w:szCs w:val="22"/>
        </w:rPr>
        <w:t>Work Experience</w:t>
      </w:r>
      <w:r w:rsidR="00917D90" w:rsidRPr="00CC7B34">
        <w:rPr>
          <w:rFonts w:asciiTheme="minorHAnsi" w:hAnsiTheme="minorHAnsi" w:cs="Arial"/>
          <w:sz w:val="22"/>
          <w:szCs w:val="22"/>
        </w:rPr>
        <w:t xml:space="preserve"> placement are that it;</w:t>
      </w:r>
    </w:p>
    <w:p w:rsidR="00AF217D" w:rsidRPr="00CC7B34" w:rsidRDefault="00AF217D" w:rsidP="009316F2">
      <w:pPr>
        <w:pStyle w:val="ListParagraph"/>
        <w:numPr>
          <w:ilvl w:val="0"/>
          <w:numId w:val="2"/>
        </w:numPr>
        <w:jc w:val="both"/>
        <w:rPr>
          <w:rFonts w:asciiTheme="minorHAnsi" w:hAnsiTheme="minorHAnsi" w:cs="Arial"/>
          <w:sz w:val="22"/>
          <w:szCs w:val="22"/>
        </w:rPr>
      </w:pPr>
      <w:r w:rsidRPr="00CC7B34">
        <w:rPr>
          <w:rFonts w:asciiTheme="minorHAnsi" w:hAnsiTheme="minorHAnsi" w:cs="Arial"/>
          <w:sz w:val="22"/>
          <w:szCs w:val="22"/>
        </w:rPr>
        <w:t>is purposeful, substantial, offers challenge and is relevant to the young person’s</w:t>
      </w:r>
      <w:r w:rsidR="009316F2" w:rsidRPr="00CC7B34">
        <w:rPr>
          <w:rFonts w:asciiTheme="minorHAnsi" w:hAnsiTheme="minorHAnsi" w:cs="Arial"/>
          <w:sz w:val="22"/>
          <w:szCs w:val="22"/>
        </w:rPr>
        <w:t xml:space="preserve"> </w:t>
      </w:r>
      <w:r w:rsidR="00917D90" w:rsidRPr="00CC7B34">
        <w:rPr>
          <w:rFonts w:asciiTheme="minorHAnsi" w:hAnsiTheme="minorHAnsi" w:cs="Arial"/>
          <w:sz w:val="22"/>
          <w:szCs w:val="22"/>
        </w:rPr>
        <w:t xml:space="preserve">study </w:t>
      </w:r>
      <w:r w:rsidR="0098048F" w:rsidRPr="00CC7B34">
        <w:rPr>
          <w:rFonts w:asciiTheme="minorHAnsi" w:hAnsiTheme="minorHAnsi" w:cs="Arial"/>
          <w:sz w:val="22"/>
          <w:szCs w:val="22"/>
        </w:rPr>
        <w:t>programme</w:t>
      </w:r>
      <w:r w:rsidR="00917D90" w:rsidRPr="00CC7B34">
        <w:rPr>
          <w:rFonts w:asciiTheme="minorHAnsi" w:hAnsiTheme="minorHAnsi" w:cs="Arial"/>
          <w:sz w:val="22"/>
          <w:szCs w:val="22"/>
        </w:rPr>
        <w:t xml:space="preserve"> and </w:t>
      </w:r>
      <w:r w:rsidRPr="00CC7B34">
        <w:rPr>
          <w:rFonts w:asciiTheme="minorHAnsi" w:hAnsiTheme="minorHAnsi" w:cs="Arial"/>
          <w:sz w:val="22"/>
          <w:szCs w:val="22"/>
        </w:rPr>
        <w:t>aspirations;</w:t>
      </w:r>
    </w:p>
    <w:p w:rsidR="00AF217D" w:rsidRPr="00CC7B34" w:rsidRDefault="00AF217D" w:rsidP="009316F2">
      <w:pPr>
        <w:pStyle w:val="ListParagraph"/>
        <w:numPr>
          <w:ilvl w:val="0"/>
          <w:numId w:val="2"/>
        </w:numPr>
        <w:jc w:val="both"/>
        <w:rPr>
          <w:rFonts w:asciiTheme="minorHAnsi" w:hAnsiTheme="minorHAnsi" w:cs="Arial"/>
          <w:sz w:val="22"/>
          <w:szCs w:val="22"/>
        </w:rPr>
      </w:pPr>
      <w:r w:rsidRPr="00CC7B34">
        <w:rPr>
          <w:rFonts w:asciiTheme="minorHAnsi" w:hAnsiTheme="minorHAnsi" w:cs="Arial"/>
          <w:sz w:val="22"/>
          <w:szCs w:val="22"/>
        </w:rPr>
        <w:t>is managed under the direction of a supervisor to ensure the young person obtains</w:t>
      </w:r>
      <w:r w:rsidR="009316F2" w:rsidRPr="00CC7B34">
        <w:rPr>
          <w:rFonts w:asciiTheme="minorHAnsi" w:hAnsiTheme="minorHAnsi" w:cs="Arial"/>
          <w:sz w:val="22"/>
          <w:szCs w:val="22"/>
        </w:rPr>
        <w:t xml:space="preserve"> </w:t>
      </w:r>
      <w:r w:rsidRPr="00CC7B34">
        <w:rPr>
          <w:rFonts w:asciiTheme="minorHAnsi" w:hAnsiTheme="minorHAnsi" w:cs="Arial"/>
          <w:sz w:val="22"/>
          <w:szCs w:val="22"/>
        </w:rPr>
        <w:t>a genuine learning experience suited to their needs;</w:t>
      </w:r>
    </w:p>
    <w:p w:rsidR="00AF217D" w:rsidRPr="00CC7B34" w:rsidRDefault="00AF217D" w:rsidP="009316F2">
      <w:pPr>
        <w:pStyle w:val="ListParagraph"/>
        <w:numPr>
          <w:ilvl w:val="0"/>
          <w:numId w:val="2"/>
        </w:numPr>
        <w:jc w:val="both"/>
        <w:rPr>
          <w:rFonts w:asciiTheme="minorHAnsi" w:hAnsiTheme="minorHAnsi" w:cs="Arial"/>
          <w:sz w:val="22"/>
          <w:szCs w:val="22"/>
        </w:rPr>
      </w:pPr>
      <w:r w:rsidRPr="00CC7B34">
        <w:rPr>
          <w:rFonts w:asciiTheme="minorHAnsi" w:hAnsiTheme="minorHAnsi" w:cs="Arial"/>
          <w:sz w:val="22"/>
          <w:szCs w:val="22"/>
        </w:rPr>
        <w:t>has a structured plan for the duration of the placement which provides tangible</w:t>
      </w:r>
      <w:r w:rsidR="009316F2" w:rsidRPr="00CC7B34">
        <w:rPr>
          <w:rFonts w:asciiTheme="minorHAnsi" w:hAnsiTheme="minorHAnsi" w:cs="Arial"/>
          <w:sz w:val="22"/>
          <w:szCs w:val="22"/>
        </w:rPr>
        <w:t xml:space="preserve"> </w:t>
      </w:r>
      <w:r w:rsidRPr="00CC7B34">
        <w:rPr>
          <w:rFonts w:asciiTheme="minorHAnsi" w:hAnsiTheme="minorHAnsi" w:cs="Arial"/>
          <w:sz w:val="22"/>
          <w:szCs w:val="22"/>
        </w:rPr>
        <w:t>outcomes for the student and employer;</w:t>
      </w:r>
    </w:p>
    <w:p w:rsidR="00AF217D" w:rsidRPr="00CC7B34" w:rsidRDefault="00AF217D" w:rsidP="009316F2">
      <w:pPr>
        <w:pStyle w:val="ListParagraph"/>
        <w:numPr>
          <w:ilvl w:val="0"/>
          <w:numId w:val="2"/>
        </w:numPr>
        <w:jc w:val="both"/>
        <w:rPr>
          <w:rFonts w:asciiTheme="minorHAnsi" w:hAnsiTheme="minorHAnsi" w:cs="Arial"/>
          <w:sz w:val="22"/>
          <w:szCs w:val="22"/>
        </w:rPr>
      </w:pPr>
      <w:r w:rsidRPr="00CC7B34">
        <w:rPr>
          <w:rFonts w:asciiTheme="minorHAnsi" w:hAnsiTheme="minorHAnsi" w:cs="Arial"/>
          <w:sz w:val="22"/>
          <w:szCs w:val="22"/>
        </w:rPr>
        <w:t>focuses on the skills required for that occupational sector;</w:t>
      </w:r>
    </w:p>
    <w:p w:rsidR="00AF217D" w:rsidRPr="00CC7B34" w:rsidRDefault="00AF217D" w:rsidP="009316F2">
      <w:pPr>
        <w:pStyle w:val="ListParagraph"/>
        <w:numPr>
          <w:ilvl w:val="0"/>
          <w:numId w:val="2"/>
        </w:numPr>
        <w:jc w:val="both"/>
        <w:rPr>
          <w:rFonts w:asciiTheme="minorHAnsi" w:hAnsiTheme="minorHAnsi" w:cs="Arial"/>
          <w:sz w:val="22"/>
          <w:szCs w:val="22"/>
        </w:rPr>
      </w:pPr>
      <w:r w:rsidRPr="00CC7B34">
        <w:rPr>
          <w:rFonts w:asciiTheme="minorHAnsi" w:hAnsiTheme="minorHAnsi" w:cs="Arial"/>
          <w:sz w:val="22"/>
          <w:szCs w:val="22"/>
        </w:rPr>
        <w:t xml:space="preserve">has clear roles, responsibilities and expectations for the student and </w:t>
      </w:r>
      <w:r w:rsidR="009316F2" w:rsidRPr="00CC7B34">
        <w:rPr>
          <w:rFonts w:asciiTheme="minorHAnsi" w:hAnsiTheme="minorHAnsi" w:cs="Arial"/>
          <w:sz w:val="22"/>
          <w:szCs w:val="22"/>
        </w:rPr>
        <w:t>e</w:t>
      </w:r>
      <w:r w:rsidRPr="00CC7B34">
        <w:rPr>
          <w:rFonts w:asciiTheme="minorHAnsi" w:hAnsiTheme="minorHAnsi" w:cs="Arial"/>
          <w:sz w:val="22"/>
          <w:szCs w:val="22"/>
        </w:rPr>
        <w:t>mployer;</w:t>
      </w:r>
    </w:p>
    <w:p w:rsidR="00AF217D" w:rsidRPr="00CC7B34" w:rsidRDefault="00AF217D" w:rsidP="009316F2">
      <w:pPr>
        <w:pStyle w:val="ListParagraph"/>
        <w:numPr>
          <w:ilvl w:val="0"/>
          <w:numId w:val="2"/>
        </w:numPr>
        <w:jc w:val="both"/>
        <w:rPr>
          <w:rFonts w:asciiTheme="minorHAnsi" w:hAnsiTheme="minorHAnsi" w:cs="Arial"/>
          <w:sz w:val="22"/>
          <w:szCs w:val="22"/>
        </w:rPr>
      </w:pPr>
      <w:r w:rsidRPr="00CC7B34">
        <w:rPr>
          <w:rFonts w:asciiTheme="minorHAnsi" w:hAnsiTheme="minorHAnsi" w:cs="Arial"/>
          <w:sz w:val="22"/>
          <w:szCs w:val="22"/>
        </w:rPr>
        <w:t>is followed by some form of referen</w:t>
      </w:r>
      <w:r w:rsidR="00F61CD7" w:rsidRPr="00CC7B34">
        <w:rPr>
          <w:rFonts w:asciiTheme="minorHAnsi" w:hAnsiTheme="minorHAnsi" w:cs="Arial"/>
          <w:sz w:val="22"/>
          <w:szCs w:val="22"/>
        </w:rPr>
        <w:t>ce or feedback</w:t>
      </w:r>
      <w:r w:rsidRPr="00CC7B34">
        <w:rPr>
          <w:rFonts w:asciiTheme="minorHAnsi" w:hAnsiTheme="minorHAnsi" w:cs="Arial"/>
          <w:sz w:val="22"/>
          <w:szCs w:val="22"/>
        </w:rPr>
        <w:t xml:space="preserve"> based on the</w:t>
      </w:r>
      <w:r w:rsidR="009316F2" w:rsidRPr="00CC7B34">
        <w:rPr>
          <w:rFonts w:asciiTheme="minorHAnsi" w:hAnsiTheme="minorHAnsi" w:cs="Arial"/>
          <w:sz w:val="22"/>
          <w:szCs w:val="22"/>
        </w:rPr>
        <w:t xml:space="preserve"> </w:t>
      </w:r>
      <w:r w:rsidRPr="00CC7B34">
        <w:rPr>
          <w:rFonts w:asciiTheme="minorHAnsi" w:hAnsiTheme="minorHAnsi" w:cs="Arial"/>
          <w:sz w:val="22"/>
          <w:szCs w:val="22"/>
        </w:rPr>
        <w:t>young person’s performance.</w:t>
      </w:r>
    </w:p>
    <w:p w:rsidR="00CE0301" w:rsidRPr="00CC7B34" w:rsidRDefault="00CE0301" w:rsidP="00977BC7">
      <w:pPr>
        <w:rPr>
          <w:rFonts w:asciiTheme="minorHAnsi" w:hAnsiTheme="minorHAnsi"/>
          <w:sz w:val="22"/>
          <w:szCs w:val="22"/>
        </w:rPr>
      </w:pPr>
    </w:p>
    <w:p w:rsidR="00236CF9" w:rsidRPr="00CC7B34" w:rsidRDefault="00236CF9" w:rsidP="00236CF9">
      <w:pPr>
        <w:jc w:val="both"/>
        <w:rPr>
          <w:rFonts w:asciiTheme="minorHAnsi" w:hAnsiTheme="minorHAnsi" w:cs="Arial"/>
          <w:b/>
          <w:sz w:val="22"/>
          <w:szCs w:val="22"/>
        </w:rPr>
      </w:pPr>
      <w:r w:rsidRPr="00CC7B34">
        <w:rPr>
          <w:rFonts w:asciiTheme="minorHAnsi" w:hAnsiTheme="minorHAnsi" w:cs="Arial"/>
          <w:b/>
          <w:sz w:val="22"/>
          <w:szCs w:val="22"/>
        </w:rPr>
        <w:t xml:space="preserve">School Aims of </w:t>
      </w:r>
      <w:r w:rsidR="005F178E" w:rsidRPr="00CC7B34">
        <w:rPr>
          <w:rFonts w:asciiTheme="minorHAnsi" w:hAnsiTheme="minorHAnsi" w:cs="Arial"/>
          <w:b/>
          <w:sz w:val="22"/>
          <w:szCs w:val="22"/>
        </w:rPr>
        <w:t>Work Experience</w:t>
      </w:r>
    </w:p>
    <w:p w:rsidR="00236CF9" w:rsidRPr="00CC7B34" w:rsidRDefault="005F178E" w:rsidP="00236CF9">
      <w:pPr>
        <w:jc w:val="both"/>
        <w:rPr>
          <w:rFonts w:asciiTheme="minorHAnsi" w:hAnsiTheme="minorHAnsi" w:cs="Arial"/>
          <w:sz w:val="22"/>
          <w:szCs w:val="22"/>
        </w:rPr>
      </w:pPr>
      <w:r w:rsidRPr="00CC7B34">
        <w:rPr>
          <w:rFonts w:asciiTheme="minorHAnsi" w:hAnsiTheme="minorHAnsi" w:cs="Arial"/>
          <w:sz w:val="22"/>
          <w:szCs w:val="22"/>
        </w:rPr>
        <w:t>Work Experience</w:t>
      </w:r>
      <w:r w:rsidR="002817AB" w:rsidRPr="00CC7B34">
        <w:rPr>
          <w:rFonts w:asciiTheme="minorHAnsi" w:hAnsiTheme="minorHAnsi" w:cs="Arial"/>
          <w:sz w:val="22"/>
          <w:szCs w:val="22"/>
        </w:rPr>
        <w:t xml:space="preserve"> enables student</w:t>
      </w:r>
      <w:r w:rsidR="00236CF9" w:rsidRPr="00CC7B34">
        <w:rPr>
          <w:rFonts w:asciiTheme="minorHAnsi" w:hAnsiTheme="minorHAnsi" w:cs="Arial"/>
          <w:sz w:val="22"/>
          <w:szCs w:val="22"/>
        </w:rPr>
        <w:t xml:space="preserve">s to experience working life </w:t>
      </w:r>
      <w:r w:rsidR="0040374F" w:rsidRPr="00CC7B34">
        <w:rPr>
          <w:rFonts w:asciiTheme="minorHAnsi" w:hAnsiTheme="minorHAnsi" w:cs="Arial"/>
          <w:sz w:val="22"/>
          <w:szCs w:val="22"/>
        </w:rPr>
        <w:t xml:space="preserve">inside and </w:t>
      </w:r>
      <w:r w:rsidR="00236CF9" w:rsidRPr="00CC7B34">
        <w:rPr>
          <w:rFonts w:asciiTheme="minorHAnsi" w:hAnsiTheme="minorHAnsi" w:cs="Arial"/>
          <w:sz w:val="22"/>
          <w:szCs w:val="22"/>
        </w:rPr>
        <w:t xml:space="preserve">outside school, thus facilitating the transition from school to post 16 </w:t>
      </w:r>
      <w:r w:rsidR="0040374F" w:rsidRPr="00CC7B34">
        <w:rPr>
          <w:rFonts w:asciiTheme="minorHAnsi" w:hAnsiTheme="minorHAnsi" w:cs="Arial"/>
          <w:sz w:val="22"/>
          <w:szCs w:val="22"/>
        </w:rPr>
        <w:t>provisions</w:t>
      </w:r>
      <w:r w:rsidR="00236CF9" w:rsidRPr="00CC7B34">
        <w:rPr>
          <w:rFonts w:asciiTheme="minorHAnsi" w:hAnsiTheme="minorHAnsi" w:cs="Arial"/>
          <w:sz w:val="22"/>
          <w:szCs w:val="22"/>
        </w:rPr>
        <w:t>.</w:t>
      </w:r>
      <w:r w:rsidR="00067888">
        <w:rPr>
          <w:rFonts w:asciiTheme="minorHAnsi" w:hAnsiTheme="minorHAnsi" w:cs="Arial"/>
          <w:sz w:val="22"/>
          <w:szCs w:val="22"/>
        </w:rPr>
        <w:t xml:space="preserve"> It aims are:</w:t>
      </w:r>
    </w:p>
    <w:p w:rsidR="00236CF9" w:rsidRPr="00CC7B34" w:rsidRDefault="00236CF9" w:rsidP="0040374F">
      <w:pPr>
        <w:pStyle w:val="ListParagraph"/>
        <w:numPr>
          <w:ilvl w:val="0"/>
          <w:numId w:val="13"/>
        </w:numPr>
        <w:jc w:val="both"/>
        <w:rPr>
          <w:rFonts w:asciiTheme="minorHAnsi" w:hAnsiTheme="minorHAnsi" w:cs="Arial"/>
          <w:sz w:val="22"/>
          <w:szCs w:val="22"/>
        </w:rPr>
      </w:pPr>
      <w:r w:rsidRPr="00CC7B34">
        <w:rPr>
          <w:rFonts w:asciiTheme="minorHAnsi" w:hAnsiTheme="minorHAnsi" w:cs="Arial"/>
          <w:sz w:val="22"/>
          <w:szCs w:val="22"/>
        </w:rPr>
        <w:t>To improve attainment by making work more relevant.</w:t>
      </w:r>
    </w:p>
    <w:p w:rsidR="00236CF9" w:rsidRPr="00CC7B34" w:rsidRDefault="00236CF9" w:rsidP="0040374F">
      <w:pPr>
        <w:pStyle w:val="ListParagraph"/>
        <w:numPr>
          <w:ilvl w:val="0"/>
          <w:numId w:val="13"/>
        </w:numPr>
        <w:jc w:val="both"/>
        <w:rPr>
          <w:rFonts w:asciiTheme="minorHAnsi" w:hAnsiTheme="minorHAnsi" w:cs="Arial"/>
          <w:sz w:val="22"/>
          <w:szCs w:val="22"/>
        </w:rPr>
      </w:pPr>
      <w:r w:rsidRPr="00CC7B34">
        <w:rPr>
          <w:rFonts w:asciiTheme="minorHAnsi" w:hAnsiTheme="minorHAnsi" w:cs="Arial"/>
          <w:sz w:val="22"/>
          <w:szCs w:val="22"/>
        </w:rPr>
        <w:t xml:space="preserve">To further pupils’ ideas regarding their choice of future </w:t>
      </w:r>
      <w:r w:rsidR="00865D5E" w:rsidRPr="00CC7B34">
        <w:rPr>
          <w:rFonts w:asciiTheme="minorHAnsi" w:hAnsiTheme="minorHAnsi" w:cs="Arial"/>
          <w:sz w:val="22"/>
          <w:szCs w:val="22"/>
        </w:rPr>
        <w:t>provision post 16.</w:t>
      </w:r>
    </w:p>
    <w:p w:rsidR="00236CF9" w:rsidRPr="00CC7B34" w:rsidRDefault="00236CF9" w:rsidP="0040374F">
      <w:pPr>
        <w:pStyle w:val="ListParagraph"/>
        <w:numPr>
          <w:ilvl w:val="0"/>
          <w:numId w:val="13"/>
        </w:numPr>
        <w:jc w:val="both"/>
        <w:rPr>
          <w:rFonts w:asciiTheme="minorHAnsi" w:hAnsiTheme="minorHAnsi" w:cs="Arial"/>
          <w:sz w:val="22"/>
          <w:szCs w:val="22"/>
        </w:rPr>
      </w:pPr>
      <w:r w:rsidRPr="00CC7B34">
        <w:rPr>
          <w:rFonts w:asciiTheme="minorHAnsi" w:hAnsiTheme="minorHAnsi" w:cs="Arial"/>
          <w:sz w:val="22"/>
          <w:szCs w:val="22"/>
        </w:rPr>
        <w:t>To encourage personal and social development.</w:t>
      </w:r>
    </w:p>
    <w:p w:rsidR="00236CF9" w:rsidRPr="00CC7B34" w:rsidRDefault="00236CF9" w:rsidP="0040374F">
      <w:pPr>
        <w:pStyle w:val="ListParagraph"/>
        <w:numPr>
          <w:ilvl w:val="0"/>
          <w:numId w:val="13"/>
        </w:numPr>
        <w:jc w:val="both"/>
        <w:rPr>
          <w:rFonts w:asciiTheme="minorHAnsi" w:hAnsiTheme="minorHAnsi" w:cs="Arial"/>
          <w:sz w:val="22"/>
          <w:szCs w:val="22"/>
        </w:rPr>
      </w:pPr>
      <w:r w:rsidRPr="00CC7B34">
        <w:rPr>
          <w:rFonts w:asciiTheme="minorHAnsi" w:hAnsiTheme="minorHAnsi" w:cs="Arial"/>
          <w:sz w:val="22"/>
          <w:szCs w:val="22"/>
        </w:rPr>
        <w:t xml:space="preserve">To foster an </w:t>
      </w:r>
      <w:r w:rsidR="00F00D9F" w:rsidRPr="00CC7B34">
        <w:rPr>
          <w:rFonts w:asciiTheme="minorHAnsi" w:hAnsiTheme="minorHAnsi" w:cs="Arial"/>
          <w:sz w:val="22"/>
          <w:szCs w:val="22"/>
        </w:rPr>
        <w:t xml:space="preserve">understanding of </w:t>
      </w:r>
      <w:r w:rsidR="00C423F4" w:rsidRPr="00CC7B34">
        <w:rPr>
          <w:rFonts w:asciiTheme="minorHAnsi" w:hAnsiTheme="minorHAnsi" w:cs="Arial"/>
          <w:sz w:val="22"/>
          <w:szCs w:val="22"/>
        </w:rPr>
        <w:t>e</w:t>
      </w:r>
      <w:r w:rsidRPr="00CC7B34">
        <w:rPr>
          <w:rFonts w:asciiTheme="minorHAnsi" w:hAnsiTheme="minorHAnsi" w:cs="Arial"/>
          <w:sz w:val="22"/>
          <w:szCs w:val="22"/>
        </w:rPr>
        <w:t>conomic activities.</w:t>
      </w:r>
    </w:p>
    <w:p w:rsidR="00236CF9" w:rsidRPr="00CC7B34" w:rsidRDefault="00236CF9" w:rsidP="00236CF9">
      <w:pPr>
        <w:pStyle w:val="ListParagraph"/>
        <w:numPr>
          <w:ilvl w:val="0"/>
          <w:numId w:val="13"/>
        </w:numPr>
        <w:jc w:val="both"/>
        <w:rPr>
          <w:rFonts w:asciiTheme="minorHAnsi" w:hAnsiTheme="minorHAnsi" w:cs="Arial"/>
          <w:sz w:val="22"/>
          <w:szCs w:val="22"/>
        </w:rPr>
      </w:pPr>
      <w:r w:rsidRPr="00CC7B34">
        <w:rPr>
          <w:rFonts w:asciiTheme="minorHAnsi" w:hAnsiTheme="minorHAnsi" w:cs="Arial"/>
          <w:sz w:val="22"/>
          <w:szCs w:val="22"/>
        </w:rPr>
        <w:t xml:space="preserve">To further pupils’ knowledge of the cross-curricular themes of </w:t>
      </w:r>
      <w:r w:rsidR="00F00D9F" w:rsidRPr="00CC7B34">
        <w:rPr>
          <w:rFonts w:asciiTheme="minorHAnsi" w:hAnsiTheme="minorHAnsi" w:cs="Arial"/>
          <w:sz w:val="22"/>
          <w:szCs w:val="22"/>
        </w:rPr>
        <w:t>Personal S</w:t>
      </w:r>
      <w:r w:rsidR="00865D5E" w:rsidRPr="00CC7B34">
        <w:rPr>
          <w:rFonts w:asciiTheme="minorHAnsi" w:hAnsiTheme="minorHAnsi" w:cs="Arial"/>
          <w:sz w:val="22"/>
          <w:szCs w:val="22"/>
        </w:rPr>
        <w:t>ocial and Health Education (PSHE).</w:t>
      </w:r>
    </w:p>
    <w:p w:rsidR="001A6BD2" w:rsidRPr="00CC7B34" w:rsidRDefault="001A6BD2" w:rsidP="005F178E">
      <w:pPr>
        <w:jc w:val="both"/>
        <w:rPr>
          <w:sz w:val="22"/>
          <w:szCs w:val="22"/>
        </w:rPr>
      </w:pPr>
    </w:p>
    <w:p w:rsidR="007C6508" w:rsidRPr="00CC7B34" w:rsidRDefault="005F178E" w:rsidP="007C6508">
      <w:pPr>
        <w:rPr>
          <w:rFonts w:asciiTheme="minorHAnsi" w:hAnsiTheme="minorHAnsi"/>
          <w:b/>
          <w:sz w:val="22"/>
          <w:szCs w:val="22"/>
        </w:rPr>
      </w:pPr>
      <w:r w:rsidRPr="00CC7B34">
        <w:rPr>
          <w:rFonts w:asciiTheme="minorHAnsi" w:hAnsiTheme="minorHAnsi"/>
          <w:b/>
          <w:sz w:val="22"/>
          <w:szCs w:val="22"/>
        </w:rPr>
        <w:t xml:space="preserve">Work Experience </w:t>
      </w:r>
      <w:r w:rsidR="0098048F" w:rsidRPr="00CC7B34">
        <w:rPr>
          <w:rFonts w:asciiTheme="minorHAnsi" w:hAnsiTheme="minorHAnsi"/>
          <w:b/>
          <w:sz w:val="22"/>
          <w:szCs w:val="22"/>
        </w:rPr>
        <w:t>programme</w:t>
      </w:r>
      <w:r w:rsidR="007C6508" w:rsidRPr="00CC7B34">
        <w:rPr>
          <w:rFonts w:asciiTheme="minorHAnsi" w:hAnsiTheme="minorHAnsi"/>
          <w:b/>
          <w:sz w:val="22"/>
          <w:szCs w:val="22"/>
        </w:rPr>
        <w:t xml:space="preserve"> outline</w:t>
      </w:r>
    </w:p>
    <w:p w:rsidR="00C423F4" w:rsidRPr="00CC7B34" w:rsidRDefault="007C6508" w:rsidP="00C423F4">
      <w:pPr>
        <w:jc w:val="both"/>
        <w:rPr>
          <w:rFonts w:asciiTheme="minorHAnsi" w:hAnsiTheme="minorHAnsi"/>
          <w:sz w:val="22"/>
          <w:szCs w:val="22"/>
        </w:rPr>
      </w:pPr>
      <w:r w:rsidRPr="00CC7B34">
        <w:rPr>
          <w:rFonts w:asciiTheme="minorHAnsi" w:hAnsiTheme="minorHAnsi"/>
          <w:sz w:val="22"/>
          <w:szCs w:val="22"/>
        </w:rPr>
        <w:t xml:space="preserve">A </w:t>
      </w:r>
      <w:proofErr w:type="gramStart"/>
      <w:r w:rsidRPr="00CC7B34">
        <w:rPr>
          <w:rFonts w:asciiTheme="minorHAnsi" w:hAnsiTheme="minorHAnsi"/>
          <w:sz w:val="22"/>
          <w:szCs w:val="22"/>
        </w:rPr>
        <w:t>two week</w:t>
      </w:r>
      <w:proofErr w:type="gramEnd"/>
      <w:r w:rsidRPr="00CC7B34">
        <w:rPr>
          <w:rFonts w:asciiTheme="minorHAnsi" w:hAnsiTheme="minorHAnsi"/>
          <w:sz w:val="22"/>
          <w:szCs w:val="22"/>
        </w:rPr>
        <w:t xml:space="preserve"> </w:t>
      </w:r>
      <w:r w:rsidR="005F178E" w:rsidRPr="00CC7B34">
        <w:rPr>
          <w:rFonts w:asciiTheme="minorHAnsi" w:hAnsiTheme="minorHAnsi"/>
          <w:sz w:val="22"/>
          <w:szCs w:val="22"/>
        </w:rPr>
        <w:t>Work Experience</w:t>
      </w:r>
      <w:r w:rsidRPr="00CC7B34">
        <w:rPr>
          <w:rFonts w:asciiTheme="minorHAnsi" w:hAnsiTheme="minorHAnsi"/>
          <w:sz w:val="22"/>
          <w:szCs w:val="22"/>
        </w:rPr>
        <w:t xml:space="preserve"> activity takes place in June and involves all Year </w:t>
      </w:r>
      <w:r w:rsidR="00D347DD" w:rsidRPr="00CC7B34">
        <w:rPr>
          <w:rFonts w:asciiTheme="minorHAnsi" w:hAnsiTheme="minorHAnsi"/>
          <w:sz w:val="22"/>
          <w:szCs w:val="22"/>
        </w:rPr>
        <w:t>10 students</w:t>
      </w:r>
      <w:r w:rsidRPr="00CC7B34">
        <w:rPr>
          <w:rFonts w:asciiTheme="minorHAnsi" w:hAnsiTheme="minorHAnsi"/>
          <w:sz w:val="22"/>
          <w:szCs w:val="22"/>
        </w:rPr>
        <w:t>.</w:t>
      </w:r>
      <w:r w:rsidR="00C423F4" w:rsidRPr="00CC7B34">
        <w:rPr>
          <w:rFonts w:asciiTheme="minorHAnsi" w:hAnsiTheme="minorHAnsi"/>
          <w:sz w:val="22"/>
          <w:szCs w:val="22"/>
        </w:rPr>
        <w:t xml:space="preserve"> </w:t>
      </w:r>
      <w:r w:rsidR="005F178E" w:rsidRPr="00CC7B34">
        <w:rPr>
          <w:rFonts w:asciiTheme="minorHAnsi" w:hAnsiTheme="minorHAnsi"/>
          <w:sz w:val="22"/>
          <w:szCs w:val="22"/>
        </w:rPr>
        <w:t>Work Experience</w:t>
      </w:r>
      <w:r w:rsidR="0040374F" w:rsidRPr="00CC7B34">
        <w:rPr>
          <w:rFonts w:asciiTheme="minorHAnsi" w:hAnsiTheme="minorHAnsi"/>
          <w:sz w:val="22"/>
          <w:szCs w:val="22"/>
        </w:rPr>
        <w:t xml:space="preserve"> is an integral part of year 10 at St Giles School. </w:t>
      </w:r>
    </w:p>
    <w:p w:rsidR="00DF59B4" w:rsidRPr="00CC7B34" w:rsidRDefault="0040374F" w:rsidP="00C423F4">
      <w:pPr>
        <w:jc w:val="both"/>
        <w:rPr>
          <w:rFonts w:asciiTheme="minorHAnsi" w:hAnsiTheme="minorHAnsi"/>
          <w:sz w:val="22"/>
          <w:szCs w:val="22"/>
        </w:rPr>
      </w:pPr>
      <w:r w:rsidRPr="00CC7B34">
        <w:rPr>
          <w:rFonts w:asciiTheme="minorHAnsi" w:hAnsiTheme="minorHAnsi"/>
          <w:sz w:val="22"/>
          <w:szCs w:val="22"/>
        </w:rPr>
        <w:t xml:space="preserve">In Year 11 students are encouraged to use what they have learned during </w:t>
      </w:r>
      <w:r w:rsidR="005F178E" w:rsidRPr="00CC7B34">
        <w:rPr>
          <w:rFonts w:asciiTheme="minorHAnsi" w:hAnsiTheme="minorHAnsi"/>
          <w:sz w:val="22"/>
          <w:szCs w:val="22"/>
        </w:rPr>
        <w:t>Work Experience</w:t>
      </w:r>
      <w:r w:rsidRPr="00CC7B34">
        <w:rPr>
          <w:rFonts w:asciiTheme="minorHAnsi" w:hAnsiTheme="minorHAnsi"/>
          <w:sz w:val="22"/>
          <w:szCs w:val="22"/>
        </w:rPr>
        <w:t>s to support their planning for their transition to Post 16.</w:t>
      </w:r>
    </w:p>
    <w:p w:rsidR="00FE3458" w:rsidRPr="00CC7B34" w:rsidRDefault="00FE3458" w:rsidP="00B4007B">
      <w:pPr>
        <w:jc w:val="both"/>
        <w:rPr>
          <w:rFonts w:asciiTheme="minorHAnsi" w:hAnsiTheme="minorHAnsi"/>
          <w:b/>
          <w:sz w:val="22"/>
          <w:szCs w:val="22"/>
        </w:rPr>
      </w:pPr>
    </w:p>
    <w:p w:rsidR="00B4007B" w:rsidRPr="00CC7B34" w:rsidRDefault="00B4007B" w:rsidP="00B4007B">
      <w:pPr>
        <w:jc w:val="both"/>
        <w:rPr>
          <w:rFonts w:asciiTheme="minorHAnsi" w:hAnsiTheme="minorHAnsi"/>
          <w:b/>
          <w:sz w:val="22"/>
          <w:szCs w:val="22"/>
        </w:rPr>
      </w:pPr>
      <w:r w:rsidRPr="00CC7B34">
        <w:rPr>
          <w:rFonts w:asciiTheme="minorHAnsi" w:hAnsiTheme="minorHAnsi"/>
          <w:b/>
          <w:sz w:val="22"/>
          <w:szCs w:val="22"/>
        </w:rPr>
        <w:t>Student entitlement</w:t>
      </w:r>
    </w:p>
    <w:p w:rsidR="00B4007B" w:rsidRPr="00CC7B34" w:rsidRDefault="00B4007B" w:rsidP="00B4007B">
      <w:pPr>
        <w:pStyle w:val="ListParagraph"/>
        <w:numPr>
          <w:ilvl w:val="0"/>
          <w:numId w:val="3"/>
        </w:numPr>
        <w:jc w:val="both"/>
        <w:rPr>
          <w:rFonts w:asciiTheme="minorHAnsi" w:hAnsiTheme="minorHAnsi"/>
          <w:sz w:val="22"/>
          <w:szCs w:val="22"/>
        </w:rPr>
      </w:pPr>
      <w:r w:rsidRPr="00CC7B34">
        <w:rPr>
          <w:rFonts w:asciiTheme="minorHAnsi" w:hAnsiTheme="minorHAnsi"/>
          <w:sz w:val="22"/>
          <w:szCs w:val="22"/>
        </w:rPr>
        <w:t xml:space="preserve">St Giles’ students are entitled to receive </w:t>
      </w:r>
      <w:r w:rsidRPr="00CC7B34">
        <w:rPr>
          <w:rFonts w:asciiTheme="minorHAnsi" w:hAnsiTheme="minorHAnsi"/>
          <w:b/>
          <w:sz w:val="22"/>
          <w:szCs w:val="22"/>
        </w:rPr>
        <w:t>up to</w:t>
      </w:r>
      <w:r w:rsidRPr="00CC7B34">
        <w:rPr>
          <w:rFonts w:asciiTheme="minorHAnsi" w:hAnsiTheme="minorHAnsi"/>
          <w:sz w:val="22"/>
          <w:szCs w:val="22"/>
        </w:rPr>
        <w:t xml:space="preserve"> 20 hours of Work Experience appropriate to their learning needs over a </w:t>
      </w:r>
      <w:proofErr w:type="gramStart"/>
      <w:r w:rsidRPr="00CC7B34">
        <w:rPr>
          <w:rFonts w:asciiTheme="minorHAnsi" w:hAnsiTheme="minorHAnsi"/>
          <w:sz w:val="22"/>
          <w:szCs w:val="22"/>
        </w:rPr>
        <w:t>two week</w:t>
      </w:r>
      <w:proofErr w:type="gramEnd"/>
      <w:r w:rsidRPr="00CC7B34">
        <w:rPr>
          <w:rFonts w:asciiTheme="minorHAnsi" w:hAnsiTheme="minorHAnsi"/>
          <w:sz w:val="22"/>
          <w:szCs w:val="22"/>
        </w:rPr>
        <w:t xml:space="preserve"> period; in line with the ASDAN or AQA Unit Award accreditations.</w:t>
      </w:r>
    </w:p>
    <w:p w:rsidR="00B4007B" w:rsidRPr="00CC7B34" w:rsidRDefault="00B4007B" w:rsidP="00B4007B">
      <w:pPr>
        <w:pStyle w:val="ListParagraph"/>
        <w:numPr>
          <w:ilvl w:val="0"/>
          <w:numId w:val="3"/>
        </w:numPr>
        <w:jc w:val="both"/>
        <w:rPr>
          <w:rFonts w:asciiTheme="minorHAnsi" w:hAnsiTheme="minorHAnsi"/>
          <w:sz w:val="22"/>
          <w:szCs w:val="22"/>
        </w:rPr>
      </w:pPr>
      <w:r w:rsidRPr="00CC7B34">
        <w:rPr>
          <w:rFonts w:asciiTheme="minorHAnsi" w:hAnsiTheme="minorHAnsi"/>
          <w:sz w:val="22"/>
          <w:szCs w:val="22"/>
        </w:rPr>
        <w:t>A learning programme designed to prepare them for the placement appropriate to their needs.</w:t>
      </w:r>
    </w:p>
    <w:p w:rsidR="00B4007B" w:rsidRPr="00CC7B34" w:rsidRDefault="00B4007B" w:rsidP="00B4007B">
      <w:pPr>
        <w:pStyle w:val="ListParagraph"/>
        <w:numPr>
          <w:ilvl w:val="0"/>
          <w:numId w:val="3"/>
        </w:numPr>
        <w:jc w:val="both"/>
        <w:rPr>
          <w:rFonts w:asciiTheme="minorHAnsi" w:hAnsiTheme="minorHAnsi"/>
          <w:sz w:val="22"/>
          <w:szCs w:val="22"/>
        </w:rPr>
      </w:pPr>
      <w:r w:rsidRPr="00CC7B34">
        <w:rPr>
          <w:rFonts w:asciiTheme="minorHAnsi" w:hAnsiTheme="minorHAnsi"/>
          <w:sz w:val="22"/>
          <w:szCs w:val="22"/>
        </w:rPr>
        <w:t>Guidance to support their choice of placement.</w:t>
      </w:r>
    </w:p>
    <w:p w:rsidR="00427AE6" w:rsidRDefault="00B4007B" w:rsidP="00427AE6">
      <w:pPr>
        <w:pStyle w:val="ListParagraph"/>
        <w:numPr>
          <w:ilvl w:val="0"/>
          <w:numId w:val="3"/>
        </w:numPr>
        <w:jc w:val="both"/>
        <w:rPr>
          <w:rFonts w:asciiTheme="minorHAnsi" w:hAnsiTheme="minorHAnsi"/>
          <w:sz w:val="22"/>
          <w:szCs w:val="22"/>
        </w:rPr>
      </w:pPr>
      <w:r w:rsidRPr="00CC7B34">
        <w:rPr>
          <w:rFonts w:asciiTheme="minorHAnsi" w:hAnsiTheme="minorHAnsi"/>
          <w:sz w:val="22"/>
          <w:szCs w:val="22"/>
        </w:rPr>
        <w:t>An opportunity to set individual learning targets for their placement.</w:t>
      </w:r>
    </w:p>
    <w:p w:rsidR="00EC5FB1" w:rsidRPr="00EC5FB1" w:rsidRDefault="00EC5FB1" w:rsidP="00EC5FB1">
      <w:pPr>
        <w:pStyle w:val="ListParagraph"/>
        <w:jc w:val="both"/>
        <w:rPr>
          <w:rFonts w:asciiTheme="minorHAnsi" w:hAnsiTheme="minorHAnsi"/>
          <w:sz w:val="22"/>
          <w:szCs w:val="22"/>
        </w:rPr>
      </w:pPr>
    </w:p>
    <w:p w:rsidR="00063A78" w:rsidRDefault="00063A78" w:rsidP="00427AE6">
      <w:pPr>
        <w:jc w:val="both"/>
        <w:rPr>
          <w:rFonts w:asciiTheme="minorHAnsi" w:hAnsiTheme="minorHAnsi" w:cs="Arial"/>
          <w:b/>
          <w:sz w:val="22"/>
          <w:szCs w:val="22"/>
        </w:rPr>
      </w:pPr>
    </w:p>
    <w:p w:rsidR="00063A78" w:rsidRDefault="00063A78" w:rsidP="00427AE6">
      <w:pPr>
        <w:jc w:val="both"/>
        <w:rPr>
          <w:rFonts w:asciiTheme="minorHAnsi" w:hAnsiTheme="minorHAnsi" w:cs="Arial"/>
          <w:b/>
          <w:sz w:val="22"/>
          <w:szCs w:val="22"/>
        </w:rPr>
      </w:pPr>
    </w:p>
    <w:p w:rsidR="00063A78" w:rsidRDefault="00063A78" w:rsidP="00427AE6">
      <w:pPr>
        <w:jc w:val="both"/>
        <w:rPr>
          <w:rFonts w:asciiTheme="minorHAnsi" w:hAnsiTheme="minorHAnsi" w:cs="Arial"/>
          <w:b/>
          <w:sz w:val="22"/>
          <w:szCs w:val="22"/>
        </w:rPr>
      </w:pPr>
    </w:p>
    <w:p w:rsidR="00F167BE" w:rsidRDefault="00F167BE" w:rsidP="00427AE6">
      <w:pPr>
        <w:jc w:val="both"/>
        <w:rPr>
          <w:rFonts w:asciiTheme="minorHAnsi" w:hAnsiTheme="minorHAnsi" w:cs="Arial"/>
          <w:b/>
          <w:sz w:val="22"/>
          <w:szCs w:val="22"/>
        </w:rPr>
      </w:pPr>
    </w:p>
    <w:p w:rsidR="00427AE6" w:rsidRPr="00CC7B34" w:rsidRDefault="00427AE6" w:rsidP="00427AE6">
      <w:pPr>
        <w:jc w:val="both"/>
        <w:rPr>
          <w:rFonts w:asciiTheme="minorHAnsi" w:hAnsiTheme="minorHAnsi" w:cs="Arial"/>
          <w:b/>
          <w:sz w:val="22"/>
          <w:szCs w:val="22"/>
        </w:rPr>
      </w:pPr>
      <w:r w:rsidRPr="00CC7B34">
        <w:rPr>
          <w:rFonts w:asciiTheme="minorHAnsi" w:hAnsiTheme="minorHAnsi" w:cs="Arial"/>
          <w:b/>
          <w:sz w:val="22"/>
          <w:szCs w:val="22"/>
        </w:rPr>
        <w:t>St Giles working environments</w:t>
      </w:r>
    </w:p>
    <w:p w:rsidR="00427AE6" w:rsidRPr="00CC7B34" w:rsidRDefault="00427AE6" w:rsidP="00427AE6">
      <w:pPr>
        <w:jc w:val="both"/>
        <w:rPr>
          <w:rFonts w:asciiTheme="minorHAnsi" w:hAnsiTheme="minorHAnsi" w:cs="Arial"/>
          <w:sz w:val="22"/>
          <w:szCs w:val="22"/>
        </w:rPr>
      </w:pPr>
      <w:r w:rsidRPr="00CC7B34">
        <w:rPr>
          <w:rFonts w:asciiTheme="minorHAnsi" w:hAnsiTheme="minorHAnsi" w:cs="Arial"/>
          <w:sz w:val="22"/>
          <w:szCs w:val="22"/>
        </w:rPr>
        <w:t xml:space="preserve">Work Experience within St Giles is not the same as external Work Experience although it does offer the same opportunities for transferring skills. Training with St Giles can support progression into an external working environment and can be of value for developing and transferring skills. </w:t>
      </w:r>
    </w:p>
    <w:p w:rsidR="00427AE6" w:rsidRDefault="006651F7" w:rsidP="00427AE6">
      <w:pPr>
        <w:jc w:val="both"/>
        <w:rPr>
          <w:rFonts w:asciiTheme="minorHAnsi" w:hAnsiTheme="minorHAnsi" w:cs="Arial"/>
          <w:sz w:val="22"/>
          <w:szCs w:val="22"/>
        </w:rPr>
      </w:pPr>
      <w:r w:rsidRPr="00CC7B34">
        <w:rPr>
          <w:rFonts w:asciiTheme="minorHAnsi" w:hAnsiTheme="minorHAnsi" w:cs="Arial"/>
          <w:sz w:val="22"/>
          <w:szCs w:val="22"/>
        </w:rPr>
        <w:t>Students at St Giles</w:t>
      </w:r>
      <w:r w:rsidR="00427AE6" w:rsidRPr="00CC7B34">
        <w:rPr>
          <w:rFonts w:asciiTheme="minorHAnsi" w:hAnsiTheme="minorHAnsi" w:cs="Arial"/>
          <w:sz w:val="22"/>
          <w:szCs w:val="22"/>
        </w:rPr>
        <w:t xml:space="preserve"> have the choice of several working environment with in school; examples of these are the office, classroom teaching assistant, swimming pool assistant, music assistant and Whizz Kids assistant. Wherever possible all young people should have the opportunity to spend time in an external workplace. </w:t>
      </w:r>
    </w:p>
    <w:p w:rsidR="005D6F0F" w:rsidRPr="00CC7B34" w:rsidRDefault="005D6F0F" w:rsidP="00427AE6">
      <w:pPr>
        <w:jc w:val="both"/>
        <w:rPr>
          <w:rFonts w:asciiTheme="minorHAnsi" w:hAnsiTheme="minorHAnsi" w:cs="Arial"/>
          <w:sz w:val="22"/>
          <w:szCs w:val="22"/>
        </w:rPr>
      </w:pPr>
      <w:r>
        <w:rPr>
          <w:rFonts w:asciiTheme="minorHAnsi" w:hAnsiTheme="minorHAnsi" w:cs="Arial"/>
          <w:sz w:val="22"/>
          <w:szCs w:val="22"/>
        </w:rPr>
        <w:t xml:space="preserve">Students with complex needs take part in a mini enterprise involving a community visit, creating products and setting up a shop to sell them to staff. </w:t>
      </w:r>
    </w:p>
    <w:p w:rsidR="001D4F74" w:rsidRPr="00CC7B34" w:rsidRDefault="001D4F74" w:rsidP="00427AE6">
      <w:pPr>
        <w:jc w:val="both"/>
        <w:rPr>
          <w:rFonts w:asciiTheme="minorHAnsi" w:hAnsiTheme="minorHAnsi" w:cs="Arial"/>
          <w:sz w:val="22"/>
          <w:szCs w:val="22"/>
        </w:rPr>
      </w:pPr>
    </w:p>
    <w:p w:rsidR="001D4F74" w:rsidRPr="00CC7B34" w:rsidRDefault="001D4F74" w:rsidP="00427AE6">
      <w:pPr>
        <w:jc w:val="both"/>
        <w:rPr>
          <w:rFonts w:asciiTheme="minorHAnsi" w:hAnsiTheme="minorHAnsi" w:cs="Arial"/>
          <w:b/>
          <w:sz w:val="22"/>
          <w:szCs w:val="22"/>
        </w:rPr>
      </w:pPr>
      <w:r w:rsidRPr="00CC7B34">
        <w:rPr>
          <w:rFonts w:asciiTheme="minorHAnsi" w:hAnsiTheme="minorHAnsi" w:cs="Arial"/>
          <w:b/>
          <w:sz w:val="22"/>
          <w:szCs w:val="22"/>
        </w:rPr>
        <w:t xml:space="preserve">External Work Experience environments </w:t>
      </w:r>
    </w:p>
    <w:p w:rsidR="00427AE6" w:rsidRDefault="001D4F74" w:rsidP="001B6A55">
      <w:pPr>
        <w:jc w:val="both"/>
        <w:rPr>
          <w:rFonts w:asciiTheme="minorHAnsi" w:hAnsiTheme="minorHAnsi" w:cs="Arial"/>
          <w:sz w:val="22"/>
          <w:szCs w:val="22"/>
        </w:rPr>
      </w:pPr>
      <w:r w:rsidRPr="00CC7B34">
        <w:rPr>
          <w:rFonts w:asciiTheme="minorHAnsi" w:hAnsiTheme="minorHAnsi" w:cs="Arial"/>
          <w:sz w:val="22"/>
          <w:szCs w:val="22"/>
        </w:rPr>
        <w:t xml:space="preserve">External Work Experience venues </w:t>
      </w:r>
      <w:r w:rsidR="00667657" w:rsidRPr="00CC7B34">
        <w:rPr>
          <w:rFonts w:asciiTheme="minorHAnsi" w:hAnsiTheme="minorHAnsi" w:cs="Arial"/>
          <w:sz w:val="22"/>
          <w:szCs w:val="22"/>
        </w:rPr>
        <w:t>should be</w:t>
      </w:r>
      <w:r w:rsidRPr="00CC7B34">
        <w:rPr>
          <w:rFonts w:asciiTheme="minorHAnsi" w:hAnsiTheme="minorHAnsi" w:cs="Arial"/>
          <w:sz w:val="22"/>
          <w:szCs w:val="22"/>
        </w:rPr>
        <w:t xml:space="preserve"> with in close proximity to St Giles’ or the </w:t>
      </w:r>
      <w:r w:rsidR="00667657" w:rsidRPr="00CC7B34">
        <w:rPr>
          <w:rFonts w:asciiTheme="minorHAnsi" w:hAnsiTheme="minorHAnsi" w:cs="Arial"/>
          <w:sz w:val="22"/>
          <w:szCs w:val="22"/>
        </w:rPr>
        <w:t>student’s</w:t>
      </w:r>
      <w:r w:rsidRPr="00CC7B34">
        <w:rPr>
          <w:rFonts w:asciiTheme="minorHAnsi" w:hAnsiTheme="minorHAnsi" w:cs="Arial"/>
          <w:sz w:val="22"/>
          <w:szCs w:val="22"/>
        </w:rPr>
        <w:t xml:space="preserve"> home community. They should be </w:t>
      </w:r>
      <w:r w:rsidR="008850B9" w:rsidRPr="00CC7B34">
        <w:rPr>
          <w:rFonts w:asciiTheme="minorHAnsi" w:hAnsiTheme="minorHAnsi" w:cs="Arial"/>
          <w:sz w:val="22"/>
          <w:szCs w:val="22"/>
        </w:rPr>
        <w:t>realistic</w:t>
      </w:r>
      <w:r w:rsidR="008850B9">
        <w:rPr>
          <w:rFonts w:asciiTheme="minorHAnsi" w:hAnsiTheme="minorHAnsi" w:cs="Arial"/>
          <w:sz w:val="22"/>
          <w:szCs w:val="22"/>
        </w:rPr>
        <w:t xml:space="preserve"> and</w:t>
      </w:r>
      <w:r w:rsidR="00667657" w:rsidRPr="00CC7B34">
        <w:rPr>
          <w:rFonts w:asciiTheme="minorHAnsi" w:hAnsiTheme="minorHAnsi" w:cs="Arial"/>
          <w:sz w:val="22"/>
          <w:szCs w:val="22"/>
        </w:rPr>
        <w:t xml:space="preserve"> </w:t>
      </w:r>
      <w:r w:rsidRPr="00CC7B34">
        <w:rPr>
          <w:rFonts w:asciiTheme="minorHAnsi" w:hAnsiTheme="minorHAnsi" w:cs="Arial"/>
          <w:sz w:val="22"/>
          <w:szCs w:val="22"/>
        </w:rPr>
        <w:t xml:space="preserve">matched to the student’s interests and ambitions. Examples of </w:t>
      </w:r>
      <w:r w:rsidRPr="008850B9">
        <w:rPr>
          <w:rFonts w:asciiTheme="minorHAnsi" w:hAnsiTheme="minorHAnsi" w:cs="Arial"/>
          <w:sz w:val="22"/>
          <w:szCs w:val="22"/>
        </w:rPr>
        <w:t>external Work Experience environments are</w:t>
      </w:r>
      <w:r w:rsidR="008850B9">
        <w:rPr>
          <w:rFonts w:asciiTheme="minorHAnsi" w:hAnsiTheme="minorHAnsi" w:cs="Arial"/>
          <w:sz w:val="22"/>
          <w:szCs w:val="22"/>
        </w:rPr>
        <w:t xml:space="preserve"> garden c</w:t>
      </w:r>
      <w:r w:rsidRPr="008850B9">
        <w:rPr>
          <w:rFonts w:asciiTheme="minorHAnsi" w:hAnsiTheme="minorHAnsi" w:cs="Arial"/>
          <w:sz w:val="22"/>
          <w:szCs w:val="22"/>
        </w:rPr>
        <w:t>entre</w:t>
      </w:r>
      <w:r w:rsidR="00174093" w:rsidRPr="008850B9">
        <w:rPr>
          <w:rFonts w:asciiTheme="minorHAnsi" w:hAnsiTheme="minorHAnsi" w:cs="Arial"/>
          <w:sz w:val="22"/>
          <w:szCs w:val="22"/>
        </w:rPr>
        <w:t>s</w:t>
      </w:r>
      <w:r w:rsidRPr="008850B9">
        <w:rPr>
          <w:rFonts w:asciiTheme="minorHAnsi" w:hAnsiTheme="minorHAnsi" w:cs="Arial"/>
          <w:sz w:val="22"/>
          <w:szCs w:val="22"/>
        </w:rPr>
        <w:t xml:space="preserve">, </w:t>
      </w:r>
      <w:proofErr w:type="spellStart"/>
      <w:r w:rsidRPr="008850B9">
        <w:rPr>
          <w:rFonts w:asciiTheme="minorHAnsi" w:hAnsiTheme="minorHAnsi" w:cs="Arial"/>
          <w:sz w:val="22"/>
          <w:szCs w:val="22"/>
        </w:rPr>
        <w:t>Purley</w:t>
      </w:r>
      <w:proofErr w:type="spellEnd"/>
      <w:r w:rsidRPr="008850B9">
        <w:rPr>
          <w:rFonts w:asciiTheme="minorHAnsi" w:hAnsiTheme="minorHAnsi" w:cs="Arial"/>
          <w:sz w:val="22"/>
          <w:szCs w:val="22"/>
        </w:rPr>
        <w:t xml:space="preserve"> Nursery School, </w:t>
      </w:r>
      <w:r w:rsidR="00802F33" w:rsidRPr="008850B9">
        <w:rPr>
          <w:rFonts w:asciiTheme="minorHAnsi" w:hAnsiTheme="minorHAnsi" w:cs="Arial"/>
          <w:sz w:val="22"/>
          <w:szCs w:val="22"/>
        </w:rPr>
        <w:t>local Libraries</w:t>
      </w:r>
      <w:r w:rsidR="00174093" w:rsidRPr="008850B9">
        <w:rPr>
          <w:rFonts w:asciiTheme="minorHAnsi" w:hAnsiTheme="minorHAnsi" w:cs="Arial"/>
          <w:sz w:val="22"/>
          <w:szCs w:val="22"/>
        </w:rPr>
        <w:t xml:space="preserve">, Gateway Department (Croydon Council) </w:t>
      </w:r>
      <w:r w:rsidRPr="008850B9">
        <w:rPr>
          <w:rFonts w:asciiTheme="minorHAnsi" w:hAnsiTheme="minorHAnsi" w:cs="Arial"/>
          <w:sz w:val="22"/>
          <w:szCs w:val="22"/>
        </w:rPr>
        <w:t xml:space="preserve">and </w:t>
      </w:r>
      <w:r w:rsidR="008850B9">
        <w:rPr>
          <w:rFonts w:asciiTheme="minorHAnsi" w:hAnsiTheme="minorHAnsi" w:cs="Arial"/>
          <w:sz w:val="22"/>
          <w:szCs w:val="22"/>
        </w:rPr>
        <w:t>c</w:t>
      </w:r>
      <w:r w:rsidRPr="008850B9">
        <w:rPr>
          <w:rFonts w:asciiTheme="minorHAnsi" w:hAnsiTheme="minorHAnsi" w:cs="Arial"/>
          <w:sz w:val="22"/>
          <w:szCs w:val="22"/>
        </w:rPr>
        <w:t>harity shop</w:t>
      </w:r>
      <w:r w:rsidR="00174093" w:rsidRPr="008850B9">
        <w:rPr>
          <w:rFonts w:asciiTheme="minorHAnsi" w:hAnsiTheme="minorHAnsi" w:cs="Arial"/>
          <w:sz w:val="22"/>
          <w:szCs w:val="22"/>
        </w:rPr>
        <w:t>s</w:t>
      </w:r>
      <w:r w:rsidRPr="008850B9">
        <w:rPr>
          <w:rFonts w:asciiTheme="minorHAnsi" w:hAnsiTheme="minorHAnsi" w:cs="Arial"/>
          <w:sz w:val="22"/>
          <w:szCs w:val="22"/>
        </w:rPr>
        <w:t xml:space="preserve">. </w:t>
      </w:r>
      <w:r w:rsidR="00667657" w:rsidRPr="008850B9">
        <w:rPr>
          <w:rFonts w:asciiTheme="minorHAnsi" w:hAnsiTheme="minorHAnsi" w:cs="Arial"/>
          <w:sz w:val="22"/>
          <w:szCs w:val="22"/>
        </w:rPr>
        <w:t xml:space="preserve">External Work Experience venues may change from year to year to reflect the student’s </w:t>
      </w:r>
      <w:r w:rsidR="006651F7" w:rsidRPr="008850B9">
        <w:rPr>
          <w:rFonts w:asciiTheme="minorHAnsi" w:hAnsiTheme="minorHAnsi" w:cs="Arial"/>
          <w:sz w:val="22"/>
          <w:szCs w:val="22"/>
        </w:rPr>
        <w:t xml:space="preserve">choice and </w:t>
      </w:r>
      <w:r w:rsidR="00667657" w:rsidRPr="008850B9">
        <w:rPr>
          <w:rFonts w:asciiTheme="minorHAnsi" w:hAnsiTheme="minorHAnsi" w:cs="Arial"/>
          <w:sz w:val="22"/>
          <w:szCs w:val="22"/>
        </w:rPr>
        <w:t>ability.</w:t>
      </w:r>
    </w:p>
    <w:p w:rsidR="003260EF" w:rsidRPr="00CC7B34" w:rsidRDefault="003260EF" w:rsidP="001B6A55">
      <w:pPr>
        <w:jc w:val="both"/>
        <w:rPr>
          <w:rFonts w:asciiTheme="minorHAnsi" w:hAnsiTheme="minorHAnsi" w:cs="Arial"/>
          <w:sz w:val="22"/>
          <w:szCs w:val="22"/>
        </w:rPr>
      </w:pPr>
    </w:p>
    <w:p w:rsidR="00D74381" w:rsidRPr="00CC7B34" w:rsidRDefault="00D74381" w:rsidP="00D74381">
      <w:pPr>
        <w:jc w:val="both"/>
        <w:rPr>
          <w:rFonts w:asciiTheme="minorHAnsi" w:hAnsiTheme="minorHAnsi"/>
          <w:b/>
          <w:sz w:val="22"/>
          <w:szCs w:val="22"/>
        </w:rPr>
      </w:pPr>
      <w:r w:rsidRPr="00CC7B34">
        <w:rPr>
          <w:rFonts w:asciiTheme="minorHAnsi" w:hAnsiTheme="minorHAnsi"/>
          <w:b/>
          <w:sz w:val="22"/>
          <w:szCs w:val="22"/>
        </w:rPr>
        <w:t>Assessment, recording and reporting</w:t>
      </w:r>
    </w:p>
    <w:p w:rsidR="00D74381" w:rsidRPr="00CC7B34" w:rsidRDefault="00D74381" w:rsidP="00D74381">
      <w:pPr>
        <w:jc w:val="both"/>
        <w:rPr>
          <w:rFonts w:asciiTheme="minorHAnsi" w:hAnsiTheme="minorHAnsi"/>
          <w:sz w:val="22"/>
          <w:szCs w:val="22"/>
        </w:rPr>
      </w:pPr>
      <w:r w:rsidRPr="00CC7B34">
        <w:rPr>
          <w:rFonts w:asciiTheme="minorHAnsi" w:hAnsiTheme="minorHAnsi"/>
          <w:sz w:val="22"/>
          <w:szCs w:val="22"/>
        </w:rPr>
        <w:t>A student Work Experience diary is compiled and used to review individual learning targets. This process contributes to the overall individual learning planning process.</w:t>
      </w:r>
    </w:p>
    <w:p w:rsidR="00D74381" w:rsidRPr="00CC7B34" w:rsidRDefault="00D74381" w:rsidP="00D74381">
      <w:pPr>
        <w:jc w:val="both"/>
        <w:rPr>
          <w:rFonts w:asciiTheme="minorHAnsi" w:hAnsiTheme="minorHAnsi"/>
          <w:sz w:val="22"/>
          <w:szCs w:val="22"/>
        </w:rPr>
      </w:pPr>
      <w:r w:rsidRPr="00CC7B34">
        <w:rPr>
          <w:rFonts w:asciiTheme="minorHAnsi" w:hAnsiTheme="minorHAnsi"/>
          <w:sz w:val="22"/>
          <w:szCs w:val="22"/>
        </w:rPr>
        <w:t xml:space="preserve">Completion of the Work Experience booklet is a requirement of all students to gain ASDAN or AQA Unit </w:t>
      </w:r>
      <w:r w:rsidR="00F17241">
        <w:rPr>
          <w:rFonts w:asciiTheme="minorHAnsi" w:hAnsiTheme="minorHAnsi"/>
          <w:sz w:val="22"/>
          <w:szCs w:val="22"/>
        </w:rPr>
        <w:t xml:space="preserve">Award </w:t>
      </w:r>
      <w:r w:rsidRPr="00CC7B34">
        <w:rPr>
          <w:rFonts w:asciiTheme="minorHAnsi" w:hAnsiTheme="minorHAnsi"/>
          <w:sz w:val="22"/>
          <w:szCs w:val="22"/>
        </w:rPr>
        <w:t xml:space="preserve">accreditations. </w:t>
      </w:r>
    </w:p>
    <w:p w:rsidR="001B6A55" w:rsidRPr="00CC7B34" w:rsidRDefault="001B6A55" w:rsidP="007C6508">
      <w:pPr>
        <w:rPr>
          <w:sz w:val="22"/>
          <w:szCs w:val="22"/>
        </w:rPr>
      </w:pPr>
    </w:p>
    <w:p w:rsidR="00D74381" w:rsidRPr="00CC7B34" w:rsidRDefault="00D74381" w:rsidP="00D74381">
      <w:pPr>
        <w:jc w:val="both"/>
        <w:rPr>
          <w:rFonts w:asciiTheme="minorHAnsi" w:hAnsiTheme="minorHAnsi"/>
          <w:b/>
          <w:sz w:val="22"/>
          <w:szCs w:val="22"/>
        </w:rPr>
      </w:pPr>
      <w:r w:rsidRPr="00CC7B34">
        <w:rPr>
          <w:rFonts w:asciiTheme="minorHAnsi" w:hAnsiTheme="minorHAnsi"/>
          <w:b/>
          <w:sz w:val="22"/>
          <w:szCs w:val="22"/>
        </w:rPr>
        <w:t>Arrangements for assessment, recording and reporting</w:t>
      </w:r>
    </w:p>
    <w:p w:rsidR="00C423F4" w:rsidRPr="00EC5FB1" w:rsidRDefault="00D74381" w:rsidP="00D74381">
      <w:pPr>
        <w:jc w:val="both"/>
        <w:rPr>
          <w:rFonts w:asciiTheme="minorHAnsi" w:hAnsiTheme="minorHAnsi"/>
          <w:sz w:val="22"/>
          <w:szCs w:val="22"/>
        </w:rPr>
      </w:pPr>
      <w:r w:rsidRPr="00CC7B34">
        <w:rPr>
          <w:rFonts w:asciiTheme="minorHAnsi" w:hAnsiTheme="minorHAnsi"/>
          <w:sz w:val="22"/>
          <w:szCs w:val="22"/>
        </w:rPr>
        <w:t>Work Experience is reported on as part o</w:t>
      </w:r>
      <w:r w:rsidR="00C423F4" w:rsidRPr="00CC7B34">
        <w:rPr>
          <w:rFonts w:asciiTheme="minorHAnsi" w:hAnsiTheme="minorHAnsi"/>
          <w:sz w:val="22"/>
          <w:szCs w:val="22"/>
        </w:rPr>
        <w:t>f the student’s progress</w:t>
      </w:r>
      <w:r w:rsidRPr="00CC7B34">
        <w:rPr>
          <w:rFonts w:asciiTheme="minorHAnsi" w:hAnsiTheme="minorHAnsi"/>
          <w:sz w:val="22"/>
          <w:szCs w:val="22"/>
        </w:rPr>
        <w:t xml:space="preserve"> under t</w:t>
      </w:r>
      <w:r w:rsidR="00C423F4" w:rsidRPr="00CC7B34">
        <w:rPr>
          <w:rFonts w:asciiTheme="minorHAnsi" w:hAnsiTheme="minorHAnsi"/>
          <w:sz w:val="22"/>
          <w:szCs w:val="22"/>
        </w:rPr>
        <w:t>he PSH</w:t>
      </w:r>
      <w:r w:rsidRPr="00CC7B34">
        <w:rPr>
          <w:rFonts w:asciiTheme="minorHAnsi" w:hAnsiTheme="minorHAnsi"/>
          <w:sz w:val="22"/>
          <w:szCs w:val="22"/>
        </w:rPr>
        <w:t>E programme</w:t>
      </w:r>
      <w:r w:rsidR="00C423F4" w:rsidRPr="00CC7B34">
        <w:rPr>
          <w:rFonts w:asciiTheme="minorHAnsi" w:hAnsiTheme="minorHAnsi"/>
          <w:sz w:val="22"/>
          <w:szCs w:val="22"/>
        </w:rPr>
        <w:t>,</w:t>
      </w:r>
      <w:r w:rsidRPr="00CC7B34">
        <w:rPr>
          <w:rFonts w:asciiTheme="minorHAnsi" w:hAnsiTheme="minorHAnsi"/>
          <w:sz w:val="22"/>
          <w:szCs w:val="22"/>
        </w:rPr>
        <w:t xml:space="preserve"> </w:t>
      </w:r>
      <w:r w:rsidR="00C423F4" w:rsidRPr="00CC7B34">
        <w:rPr>
          <w:rFonts w:asciiTheme="minorHAnsi" w:hAnsiTheme="minorHAnsi"/>
          <w:sz w:val="22"/>
          <w:szCs w:val="22"/>
        </w:rPr>
        <w:t xml:space="preserve">ASDAN </w:t>
      </w:r>
      <w:r w:rsidRPr="00CC7B34">
        <w:rPr>
          <w:rFonts w:asciiTheme="minorHAnsi" w:hAnsiTheme="minorHAnsi"/>
          <w:sz w:val="22"/>
          <w:szCs w:val="22"/>
        </w:rPr>
        <w:t xml:space="preserve">and </w:t>
      </w:r>
      <w:r w:rsidR="00C423F4" w:rsidRPr="00CC7B34">
        <w:rPr>
          <w:rFonts w:asciiTheme="minorHAnsi" w:hAnsiTheme="minorHAnsi"/>
          <w:sz w:val="22"/>
          <w:szCs w:val="22"/>
        </w:rPr>
        <w:t xml:space="preserve">AQA </w:t>
      </w:r>
      <w:r w:rsidR="00F17241">
        <w:rPr>
          <w:rFonts w:asciiTheme="minorHAnsi" w:hAnsiTheme="minorHAnsi"/>
          <w:sz w:val="22"/>
          <w:szCs w:val="22"/>
        </w:rPr>
        <w:t>Unit A</w:t>
      </w:r>
      <w:r w:rsidR="005D6F0F">
        <w:rPr>
          <w:rFonts w:asciiTheme="minorHAnsi" w:hAnsiTheme="minorHAnsi"/>
          <w:sz w:val="22"/>
          <w:szCs w:val="22"/>
        </w:rPr>
        <w:t>wards. Students</w:t>
      </w:r>
      <w:r w:rsidRPr="00CC7B34">
        <w:rPr>
          <w:rFonts w:asciiTheme="minorHAnsi" w:hAnsiTheme="minorHAnsi"/>
          <w:sz w:val="22"/>
          <w:szCs w:val="22"/>
        </w:rPr>
        <w:t xml:space="preserve"> </w:t>
      </w:r>
      <w:r w:rsidR="00C423F4" w:rsidRPr="00CC7B34">
        <w:rPr>
          <w:rFonts w:asciiTheme="minorHAnsi" w:hAnsiTheme="minorHAnsi"/>
          <w:sz w:val="22"/>
          <w:szCs w:val="22"/>
        </w:rPr>
        <w:t xml:space="preserve">present </w:t>
      </w:r>
      <w:r w:rsidRPr="00CC7B34">
        <w:rPr>
          <w:rFonts w:asciiTheme="minorHAnsi" w:hAnsiTheme="minorHAnsi"/>
          <w:sz w:val="22"/>
          <w:szCs w:val="22"/>
        </w:rPr>
        <w:t>t</w:t>
      </w:r>
      <w:r w:rsidR="005D6F0F">
        <w:rPr>
          <w:rFonts w:asciiTheme="minorHAnsi" w:hAnsiTheme="minorHAnsi"/>
          <w:sz w:val="22"/>
          <w:szCs w:val="22"/>
        </w:rPr>
        <w:t>heir Work Experience in a diary. E</w:t>
      </w:r>
      <w:r w:rsidRPr="00CC7B34">
        <w:rPr>
          <w:rFonts w:asciiTheme="minorHAnsi" w:hAnsiTheme="minorHAnsi"/>
          <w:sz w:val="22"/>
          <w:szCs w:val="22"/>
        </w:rPr>
        <w:t xml:space="preserve">vidence of work in the form of photographs or filming will also form part of their progress file. The evaluation of the student’s performance will be assessed by the Work Experience coordinator or the teaching assistant assisting the student on site. </w:t>
      </w:r>
      <w:r w:rsidRPr="00CC7B34">
        <w:rPr>
          <w:rFonts w:asciiTheme="minorHAnsi" w:hAnsiTheme="minorHAnsi"/>
          <w:sz w:val="22"/>
          <w:szCs w:val="22"/>
        </w:rPr>
        <w:cr/>
      </w:r>
    </w:p>
    <w:p w:rsidR="00D74381" w:rsidRPr="00CC7B34" w:rsidRDefault="00D74381" w:rsidP="00D74381">
      <w:pPr>
        <w:jc w:val="both"/>
        <w:rPr>
          <w:rFonts w:asciiTheme="minorHAnsi" w:hAnsiTheme="minorHAnsi"/>
          <w:b/>
          <w:sz w:val="22"/>
          <w:szCs w:val="22"/>
        </w:rPr>
      </w:pPr>
      <w:r w:rsidRPr="00CC7B34">
        <w:rPr>
          <w:rFonts w:asciiTheme="minorHAnsi" w:hAnsiTheme="minorHAnsi"/>
          <w:b/>
          <w:sz w:val="22"/>
          <w:szCs w:val="22"/>
        </w:rPr>
        <w:t>Evaluation</w:t>
      </w:r>
    </w:p>
    <w:p w:rsidR="00D74381" w:rsidRDefault="00D74381" w:rsidP="00D74381">
      <w:pPr>
        <w:jc w:val="both"/>
        <w:rPr>
          <w:sz w:val="22"/>
          <w:szCs w:val="22"/>
        </w:rPr>
      </w:pPr>
      <w:r w:rsidRPr="00CC7B34">
        <w:rPr>
          <w:rFonts w:asciiTheme="minorHAnsi" w:hAnsiTheme="minorHAnsi"/>
          <w:sz w:val="22"/>
          <w:szCs w:val="22"/>
        </w:rPr>
        <w:t>All students are assisted by specialist class staff while they are on placement. Staff are required to provide informal feedbac</w:t>
      </w:r>
      <w:r w:rsidR="005D6F0F">
        <w:rPr>
          <w:rFonts w:asciiTheme="minorHAnsi" w:hAnsiTheme="minorHAnsi"/>
          <w:sz w:val="22"/>
          <w:szCs w:val="22"/>
        </w:rPr>
        <w:t xml:space="preserve">k and evaluation after the visit and </w:t>
      </w:r>
      <w:r w:rsidR="00057468" w:rsidRPr="00CC7B34">
        <w:rPr>
          <w:rFonts w:asciiTheme="minorHAnsi" w:hAnsiTheme="minorHAnsi"/>
          <w:sz w:val="22"/>
          <w:szCs w:val="22"/>
        </w:rPr>
        <w:t xml:space="preserve">to report </w:t>
      </w:r>
      <w:r w:rsidR="00284FD5" w:rsidRPr="00CC7B34">
        <w:rPr>
          <w:rFonts w:asciiTheme="minorHAnsi" w:hAnsiTheme="minorHAnsi"/>
          <w:sz w:val="22"/>
          <w:szCs w:val="22"/>
        </w:rPr>
        <w:t xml:space="preserve">any causes for </w:t>
      </w:r>
      <w:r w:rsidRPr="00CC7B34">
        <w:rPr>
          <w:rFonts w:asciiTheme="minorHAnsi" w:hAnsiTheme="minorHAnsi"/>
          <w:sz w:val="22"/>
          <w:szCs w:val="22"/>
        </w:rPr>
        <w:t>concern</w:t>
      </w:r>
      <w:r w:rsidRPr="00CC7B34">
        <w:rPr>
          <w:sz w:val="22"/>
          <w:szCs w:val="22"/>
        </w:rPr>
        <w:t>.</w:t>
      </w:r>
    </w:p>
    <w:p w:rsidR="004832A5" w:rsidRPr="004832A5" w:rsidRDefault="004832A5" w:rsidP="00D74381">
      <w:pPr>
        <w:jc w:val="both"/>
        <w:rPr>
          <w:rFonts w:asciiTheme="minorHAnsi" w:hAnsiTheme="minorHAnsi"/>
          <w:sz w:val="22"/>
          <w:szCs w:val="22"/>
        </w:rPr>
      </w:pPr>
      <w:r>
        <w:rPr>
          <w:rFonts w:asciiTheme="minorHAnsi" w:hAnsiTheme="minorHAnsi"/>
          <w:sz w:val="22"/>
          <w:szCs w:val="22"/>
        </w:rPr>
        <w:t>Completion of Work E</w:t>
      </w:r>
      <w:r w:rsidRPr="004832A5">
        <w:rPr>
          <w:rFonts w:asciiTheme="minorHAnsi" w:hAnsiTheme="minorHAnsi"/>
          <w:sz w:val="22"/>
          <w:szCs w:val="22"/>
        </w:rPr>
        <w:t xml:space="preserve">xperience </w:t>
      </w:r>
      <w:r>
        <w:rPr>
          <w:rFonts w:asciiTheme="minorHAnsi" w:hAnsiTheme="minorHAnsi"/>
          <w:sz w:val="22"/>
          <w:szCs w:val="22"/>
        </w:rPr>
        <w:t xml:space="preserve">placements and Mini Enterprise projects are shared and celebrated with the secondary department in their assemblies. </w:t>
      </w:r>
    </w:p>
    <w:p w:rsidR="00D74381" w:rsidRPr="00CC7B34" w:rsidRDefault="00D74381" w:rsidP="00D74381">
      <w:pPr>
        <w:jc w:val="both"/>
        <w:rPr>
          <w:sz w:val="22"/>
          <w:szCs w:val="22"/>
        </w:rPr>
      </w:pPr>
    </w:p>
    <w:p w:rsidR="00236CF9" w:rsidRPr="00CC7B34" w:rsidRDefault="00236CF9" w:rsidP="007C6508">
      <w:pPr>
        <w:rPr>
          <w:sz w:val="22"/>
          <w:szCs w:val="22"/>
        </w:rPr>
      </w:pPr>
    </w:p>
    <w:p w:rsidR="00D74381" w:rsidRPr="00CC7B34" w:rsidRDefault="00D74381" w:rsidP="00D74381">
      <w:pPr>
        <w:jc w:val="both"/>
        <w:rPr>
          <w:rFonts w:asciiTheme="minorHAnsi" w:hAnsiTheme="minorHAnsi"/>
          <w:sz w:val="22"/>
          <w:szCs w:val="22"/>
        </w:rPr>
      </w:pPr>
      <w:r w:rsidRPr="00CC7B34">
        <w:rPr>
          <w:rFonts w:asciiTheme="minorHAnsi" w:hAnsiTheme="minorHAnsi"/>
          <w:b/>
          <w:sz w:val="22"/>
          <w:szCs w:val="22"/>
        </w:rPr>
        <w:t>Health and safety</w:t>
      </w:r>
    </w:p>
    <w:p w:rsidR="00D74381" w:rsidRPr="00CC7B34" w:rsidRDefault="00D74381" w:rsidP="00D74381">
      <w:pPr>
        <w:jc w:val="both"/>
        <w:rPr>
          <w:rFonts w:asciiTheme="minorHAnsi" w:hAnsiTheme="minorHAnsi"/>
          <w:sz w:val="22"/>
          <w:szCs w:val="22"/>
          <w:highlight w:val="yellow"/>
        </w:rPr>
      </w:pPr>
      <w:r w:rsidRPr="00CC7B34">
        <w:rPr>
          <w:rFonts w:asciiTheme="minorHAnsi" w:hAnsiTheme="minorHAnsi"/>
          <w:sz w:val="22"/>
          <w:szCs w:val="22"/>
        </w:rPr>
        <w:t xml:space="preserve">Both students and parents have a right to expect that all precautions will be taken to ensure that </w:t>
      </w:r>
      <w:r w:rsidR="005D6F0F">
        <w:rPr>
          <w:rFonts w:asciiTheme="minorHAnsi" w:hAnsiTheme="minorHAnsi"/>
          <w:sz w:val="22"/>
          <w:szCs w:val="22"/>
        </w:rPr>
        <w:t xml:space="preserve">each </w:t>
      </w:r>
      <w:r w:rsidRPr="00CC7B34">
        <w:rPr>
          <w:rFonts w:asciiTheme="minorHAnsi" w:hAnsiTheme="minorHAnsi"/>
          <w:sz w:val="22"/>
          <w:szCs w:val="22"/>
        </w:rPr>
        <w:t xml:space="preserve">individual’s health and safety </w:t>
      </w:r>
      <w:r w:rsidR="005D6F0F">
        <w:rPr>
          <w:rFonts w:asciiTheme="minorHAnsi" w:hAnsiTheme="minorHAnsi"/>
          <w:sz w:val="22"/>
          <w:szCs w:val="22"/>
        </w:rPr>
        <w:t>is</w:t>
      </w:r>
      <w:r w:rsidRPr="00CC7B34">
        <w:rPr>
          <w:rFonts w:asciiTheme="minorHAnsi" w:hAnsiTheme="minorHAnsi"/>
          <w:sz w:val="22"/>
          <w:szCs w:val="22"/>
        </w:rPr>
        <w:t xml:space="preserve"> paramount during all stages of the Work Experience placement.</w:t>
      </w:r>
    </w:p>
    <w:p w:rsidR="00D74381" w:rsidRPr="00CC7B34" w:rsidRDefault="00D74381" w:rsidP="00D74381">
      <w:pPr>
        <w:jc w:val="both"/>
        <w:rPr>
          <w:rFonts w:asciiTheme="minorHAnsi" w:hAnsiTheme="minorHAnsi"/>
          <w:sz w:val="22"/>
          <w:szCs w:val="22"/>
          <w:highlight w:val="yellow"/>
        </w:rPr>
      </w:pPr>
    </w:p>
    <w:p w:rsidR="00513A9F" w:rsidRPr="00CC7B34" w:rsidRDefault="00D74381" w:rsidP="00513A9F">
      <w:pPr>
        <w:pStyle w:val="ListParagraph"/>
        <w:numPr>
          <w:ilvl w:val="0"/>
          <w:numId w:val="14"/>
        </w:numPr>
        <w:jc w:val="both"/>
        <w:rPr>
          <w:rFonts w:asciiTheme="minorHAnsi" w:hAnsiTheme="minorHAnsi"/>
          <w:sz w:val="22"/>
          <w:szCs w:val="22"/>
        </w:rPr>
      </w:pPr>
      <w:r w:rsidRPr="00CC7B34">
        <w:rPr>
          <w:rFonts w:asciiTheme="minorHAnsi" w:hAnsiTheme="minorHAnsi"/>
          <w:sz w:val="22"/>
          <w:szCs w:val="22"/>
        </w:rPr>
        <w:t xml:space="preserve">All students will be placed in Work Experience </w:t>
      </w:r>
      <w:r w:rsidR="004A5573" w:rsidRPr="00CC7B34">
        <w:rPr>
          <w:rFonts w:asciiTheme="minorHAnsi" w:hAnsiTheme="minorHAnsi"/>
          <w:sz w:val="22"/>
          <w:szCs w:val="22"/>
        </w:rPr>
        <w:t>environments</w:t>
      </w:r>
      <w:r w:rsidRPr="00CC7B34">
        <w:rPr>
          <w:rFonts w:asciiTheme="minorHAnsi" w:hAnsiTheme="minorHAnsi"/>
          <w:sz w:val="22"/>
          <w:szCs w:val="22"/>
        </w:rPr>
        <w:t xml:space="preserve"> which have been risk assessed by the Work Experience coordinator. </w:t>
      </w:r>
    </w:p>
    <w:p w:rsidR="00D74381" w:rsidRPr="00CC7B34" w:rsidRDefault="00D74381" w:rsidP="00513A9F">
      <w:pPr>
        <w:pStyle w:val="ListParagraph"/>
        <w:numPr>
          <w:ilvl w:val="0"/>
          <w:numId w:val="14"/>
        </w:numPr>
        <w:jc w:val="both"/>
        <w:rPr>
          <w:rFonts w:asciiTheme="minorHAnsi" w:hAnsiTheme="minorHAnsi"/>
          <w:sz w:val="22"/>
          <w:szCs w:val="22"/>
        </w:rPr>
      </w:pPr>
      <w:r w:rsidRPr="00CC7B34">
        <w:rPr>
          <w:rFonts w:asciiTheme="minorHAnsi" w:hAnsiTheme="minorHAnsi"/>
          <w:sz w:val="22"/>
          <w:szCs w:val="22"/>
        </w:rPr>
        <w:t>Each student will also have an individual risk assessment.</w:t>
      </w:r>
    </w:p>
    <w:p w:rsidR="00513A9F" w:rsidRPr="00CC7B34" w:rsidRDefault="00D74381" w:rsidP="00513A9F">
      <w:pPr>
        <w:pStyle w:val="ListParagraph"/>
        <w:numPr>
          <w:ilvl w:val="0"/>
          <w:numId w:val="14"/>
        </w:numPr>
        <w:jc w:val="both"/>
        <w:rPr>
          <w:rFonts w:asciiTheme="minorHAnsi" w:hAnsiTheme="minorHAnsi"/>
          <w:sz w:val="22"/>
          <w:szCs w:val="22"/>
        </w:rPr>
      </w:pPr>
      <w:r w:rsidRPr="00CC7B34">
        <w:rPr>
          <w:rFonts w:asciiTheme="minorHAnsi" w:hAnsiTheme="minorHAnsi"/>
          <w:sz w:val="22"/>
          <w:szCs w:val="22"/>
        </w:rPr>
        <w:t xml:space="preserve">The Work Experience coordinator will ensure that the employers have </w:t>
      </w:r>
      <w:r w:rsidR="00513A9F" w:rsidRPr="00CC7B34">
        <w:rPr>
          <w:rFonts w:asciiTheme="minorHAnsi" w:hAnsiTheme="minorHAnsi"/>
          <w:sz w:val="22"/>
          <w:szCs w:val="22"/>
        </w:rPr>
        <w:t>E</w:t>
      </w:r>
      <w:r w:rsidRPr="00CC7B34">
        <w:rPr>
          <w:rFonts w:asciiTheme="minorHAnsi" w:hAnsiTheme="minorHAnsi"/>
          <w:sz w:val="22"/>
          <w:szCs w:val="22"/>
        </w:rPr>
        <w:t xml:space="preserve">mployer </w:t>
      </w:r>
      <w:r w:rsidR="00513A9F" w:rsidRPr="00CC7B34">
        <w:rPr>
          <w:rFonts w:asciiTheme="minorHAnsi" w:hAnsiTheme="minorHAnsi"/>
          <w:sz w:val="22"/>
          <w:szCs w:val="22"/>
        </w:rPr>
        <w:t>L</w:t>
      </w:r>
      <w:r w:rsidRPr="00CC7B34">
        <w:rPr>
          <w:rFonts w:asciiTheme="minorHAnsi" w:hAnsiTheme="minorHAnsi"/>
          <w:sz w:val="22"/>
          <w:szCs w:val="22"/>
        </w:rPr>
        <w:t xml:space="preserve">iability </w:t>
      </w:r>
      <w:r w:rsidR="00513A9F" w:rsidRPr="00CC7B34">
        <w:rPr>
          <w:rFonts w:asciiTheme="minorHAnsi" w:hAnsiTheme="minorHAnsi"/>
          <w:sz w:val="22"/>
          <w:szCs w:val="22"/>
        </w:rPr>
        <w:t>I</w:t>
      </w:r>
      <w:r w:rsidRPr="00CC7B34">
        <w:rPr>
          <w:rFonts w:asciiTheme="minorHAnsi" w:hAnsiTheme="minorHAnsi"/>
          <w:sz w:val="22"/>
          <w:szCs w:val="22"/>
        </w:rPr>
        <w:t xml:space="preserve">nsurance and systems in place for ensuring </w:t>
      </w:r>
      <w:r w:rsidR="00513A9F" w:rsidRPr="00CC7B34">
        <w:rPr>
          <w:rFonts w:asciiTheme="minorHAnsi" w:hAnsiTheme="minorHAnsi"/>
          <w:sz w:val="22"/>
          <w:szCs w:val="22"/>
        </w:rPr>
        <w:t>the safety of students</w:t>
      </w:r>
      <w:r w:rsidRPr="00CC7B34">
        <w:rPr>
          <w:rFonts w:asciiTheme="minorHAnsi" w:hAnsiTheme="minorHAnsi"/>
          <w:sz w:val="22"/>
          <w:szCs w:val="22"/>
        </w:rPr>
        <w:t xml:space="preserve">. </w:t>
      </w:r>
    </w:p>
    <w:p w:rsidR="00513A9F" w:rsidRPr="00CC7B34" w:rsidRDefault="00D74381" w:rsidP="00513A9F">
      <w:pPr>
        <w:pStyle w:val="ListParagraph"/>
        <w:numPr>
          <w:ilvl w:val="0"/>
          <w:numId w:val="14"/>
        </w:numPr>
        <w:jc w:val="both"/>
        <w:rPr>
          <w:rFonts w:asciiTheme="minorHAnsi" w:hAnsiTheme="minorHAnsi"/>
          <w:sz w:val="22"/>
          <w:szCs w:val="22"/>
        </w:rPr>
      </w:pPr>
      <w:r w:rsidRPr="00CC7B34">
        <w:rPr>
          <w:rFonts w:asciiTheme="minorHAnsi" w:hAnsiTheme="minorHAnsi"/>
          <w:sz w:val="22"/>
          <w:szCs w:val="22"/>
        </w:rPr>
        <w:t xml:space="preserve">Whilst onsite and in the event of an emergency the student and their supervisor will follow instructions given to them by venue staff. </w:t>
      </w:r>
    </w:p>
    <w:p w:rsidR="00D74381" w:rsidRPr="00CC7B34" w:rsidRDefault="00D74381" w:rsidP="00513A9F">
      <w:pPr>
        <w:pStyle w:val="ListParagraph"/>
        <w:numPr>
          <w:ilvl w:val="0"/>
          <w:numId w:val="14"/>
        </w:numPr>
        <w:jc w:val="both"/>
        <w:rPr>
          <w:rFonts w:asciiTheme="minorHAnsi" w:hAnsiTheme="minorHAnsi"/>
          <w:sz w:val="22"/>
          <w:szCs w:val="22"/>
        </w:rPr>
      </w:pPr>
      <w:r w:rsidRPr="00CC7B34">
        <w:rPr>
          <w:rFonts w:asciiTheme="minorHAnsi" w:hAnsiTheme="minorHAnsi"/>
          <w:sz w:val="22"/>
          <w:szCs w:val="22"/>
        </w:rPr>
        <w:t xml:space="preserve">The school mobile phone and first aid kit plus the student’s personal medication and equipment will be present at each Work Experience. </w:t>
      </w:r>
    </w:p>
    <w:p w:rsidR="00513A9F" w:rsidRPr="00CC7B34" w:rsidRDefault="00513A9F" w:rsidP="00513A9F">
      <w:pPr>
        <w:pStyle w:val="ListParagraph"/>
        <w:jc w:val="both"/>
        <w:rPr>
          <w:rFonts w:asciiTheme="minorHAnsi" w:hAnsiTheme="minorHAnsi"/>
          <w:sz w:val="22"/>
          <w:szCs w:val="22"/>
        </w:rPr>
      </w:pPr>
    </w:p>
    <w:p w:rsidR="00D74381" w:rsidRPr="00CC7B34" w:rsidRDefault="00394139" w:rsidP="00D74381">
      <w:pPr>
        <w:jc w:val="both"/>
        <w:rPr>
          <w:rFonts w:asciiTheme="minorHAnsi" w:hAnsiTheme="minorHAnsi"/>
          <w:sz w:val="22"/>
          <w:szCs w:val="22"/>
        </w:rPr>
      </w:pPr>
      <w:r w:rsidRPr="00CC7B34">
        <w:rPr>
          <w:rFonts w:asciiTheme="minorHAnsi" w:hAnsiTheme="minorHAnsi"/>
          <w:sz w:val="22"/>
          <w:szCs w:val="22"/>
        </w:rPr>
        <w:t>Employees</w:t>
      </w:r>
      <w:r w:rsidR="00D74381" w:rsidRPr="00CC7B34">
        <w:rPr>
          <w:rFonts w:asciiTheme="minorHAnsi" w:hAnsiTheme="minorHAnsi"/>
          <w:sz w:val="22"/>
          <w:szCs w:val="22"/>
        </w:rPr>
        <w:t xml:space="preserve"> in the Work Experience placement are not required to be DBS checked. </w:t>
      </w:r>
    </w:p>
    <w:p w:rsidR="00D74381" w:rsidRPr="00CC7B34" w:rsidRDefault="00D74381" w:rsidP="00D74381">
      <w:pPr>
        <w:jc w:val="both"/>
        <w:rPr>
          <w:rFonts w:asciiTheme="minorHAnsi" w:hAnsiTheme="minorHAnsi"/>
          <w:sz w:val="22"/>
          <w:szCs w:val="22"/>
        </w:rPr>
      </w:pPr>
      <w:r w:rsidRPr="00CC7B34">
        <w:rPr>
          <w:rFonts w:asciiTheme="minorHAnsi" w:hAnsiTheme="minorHAnsi"/>
          <w:sz w:val="22"/>
          <w:szCs w:val="22"/>
        </w:rPr>
        <w:t>No student will be allowed to go on a Work Experience placement unless it has been</w:t>
      </w:r>
      <w:r w:rsidR="005D6F0F">
        <w:rPr>
          <w:rFonts w:asciiTheme="minorHAnsi" w:hAnsiTheme="minorHAnsi"/>
          <w:sz w:val="22"/>
          <w:szCs w:val="22"/>
        </w:rPr>
        <w:t xml:space="preserve"> Health and S</w:t>
      </w:r>
      <w:r w:rsidRPr="00CC7B34">
        <w:rPr>
          <w:rFonts w:asciiTheme="minorHAnsi" w:hAnsiTheme="minorHAnsi"/>
          <w:sz w:val="22"/>
          <w:szCs w:val="22"/>
        </w:rPr>
        <w:t>afety approved in advance by the Work Experience coordinator and the plans have been revi</w:t>
      </w:r>
      <w:r w:rsidR="005D6F0F">
        <w:rPr>
          <w:rFonts w:asciiTheme="minorHAnsi" w:hAnsiTheme="minorHAnsi"/>
          <w:sz w:val="22"/>
          <w:szCs w:val="22"/>
        </w:rPr>
        <w:t>ewed by the Deputy Head, who</w:t>
      </w:r>
      <w:r w:rsidRPr="00CC7B34">
        <w:rPr>
          <w:rFonts w:asciiTheme="minorHAnsi" w:hAnsiTheme="minorHAnsi"/>
          <w:sz w:val="22"/>
          <w:szCs w:val="22"/>
        </w:rPr>
        <w:t xml:space="preserve"> is responsible for </w:t>
      </w:r>
      <w:r w:rsidR="005D6F0F">
        <w:rPr>
          <w:rFonts w:asciiTheme="minorHAnsi" w:hAnsiTheme="minorHAnsi"/>
          <w:sz w:val="22"/>
          <w:szCs w:val="22"/>
        </w:rPr>
        <w:t>educational visits</w:t>
      </w:r>
      <w:r w:rsidRPr="00CC7B34">
        <w:rPr>
          <w:rFonts w:asciiTheme="minorHAnsi" w:hAnsiTheme="minorHAnsi"/>
          <w:sz w:val="22"/>
          <w:szCs w:val="22"/>
        </w:rPr>
        <w:t>.</w:t>
      </w:r>
    </w:p>
    <w:p w:rsidR="00D74381" w:rsidRPr="00CC7B34" w:rsidRDefault="00D74381" w:rsidP="00D74381">
      <w:pPr>
        <w:rPr>
          <w:sz w:val="22"/>
          <w:szCs w:val="22"/>
        </w:rPr>
      </w:pPr>
    </w:p>
    <w:p w:rsidR="00A52882" w:rsidRDefault="00A52882" w:rsidP="00FE3458">
      <w:pPr>
        <w:jc w:val="both"/>
        <w:rPr>
          <w:rFonts w:asciiTheme="minorHAnsi" w:hAnsiTheme="minorHAnsi"/>
          <w:b/>
          <w:sz w:val="22"/>
          <w:szCs w:val="22"/>
        </w:rPr>
      </w:pPr>
    </w:p>
    <w:p w:rsidR="00FE3458" w:rsidRPr="00CC7B34" w:rsidRDefault="00FE3458" w:rsidP="00FE3458">
      <w:pPr>
        <w:jc w:val="both"/>
        <w:rPr>
          <w:rFonts w:asciiTheme="minorHAnsi" w:hAnsiTheme="minorHAnsi"/>
          <w:b/>
          <w:sz w:val="22"/>
          <w:szCs w:val="22"/>
        </w:rPr>
      </w:pPr>
      <w:r w:rsidRPr="00CC7B34">
        <w:rPr>
          <w:rFonts w:asciiTheme="minorHAnsi" w:hAnsiTheme="minorHAnsi"/>
          <w:b/>
          <w:sz w:val="22"/>
          <w:szCs w:val="22"/>
        </w:rPr>
        <w:t>Funding</w:t>
      </w:r>
    </w:p>
    <w:p w:rsidR="00FE3458" w:rsidRPr="00CC7B34" w:rsidRDefault="00FE3458" w:rsidP="00FE3458">
      <w:pPr>
        <w:jc w:val="both"/>
        <w:rPr>
          <w:rFonts w:asciiTheme="minorHAnsi" w:hAnsiTheme="minorHAnsi"/>
          <w:sz w:val="22"/>
          <w:szCs w:val="22"/>
        </w:rPr>
      </w:pPr>
      <w:r w:rsidRPr="00CC7B34">
        <w:rPr>
          <w:rFonts w:asciiTheme="minorHAnsi" w:hAnsiTheme="minorHAnsi"/>
          <w:sz w:val="22"/>
          <w:szCs w:val="22"/>
        </w:rPr>
        <w:t xml:space="preserve">The Work Experience coordinator will source opportunities </w:t>
      </w:r>
      <w:r w:rsidR="005D6F0F">
        <w:rPr>
          <w:rFonts w:asciiTheme="minorHAnsi" w:hAnsiTheme="minorHAnsi"/>
          <w:sz w:val="22"/>
          <w:szCs w:val="22"/>
        </w:rPr>
        <w:t xml:space="preserve">to </w:t>
      </w:r>
      <w:r w:rsidRPr="00CC7B34">
        <w:rPr>
          <w:rFonts w:asciiTheme="minorHAnsi" w:hAnsiTheme="minorHAnsi"/>
          <w:sz w:val="22"/>
          <w:szCs w:val="22"/>
        </w:rPr>
        <w:t>fund the Work Experience programme by the way of grant offers from businesses.</w:t>
      </w:r>
    </w:p>
    <w:p w:rsidR="00FE3458" w:rsidRPr="00CC7B34" w:rsidRDefault="00FE3458" w:rsidP="00FE3458">
      <w:pPr>
        <w:rPr>
          <w:rFonts w:asciiTheme="minorHAnsi" w:hAnsiTheme="minorHAnsi"/>
          <w:sz w:val="22"/>
          <w:szCs w:val="22"/>
        </w:rPr>
      </w:pPr>
    </w:p>
    <w:p w:rsidR="00FE3458" w:rsidRPr="00CC7B34" w:rsidRDefault="00FE3458" w:rsidP="00FE3458">
      <w:pPr>
        <w:rPr>
          <w:rFonts w:asciiTheme="minorHAnsi" w:hAnsiTheme="minorHAnsi"/>
          <w:b/>
          <w:sz w:val="22"/>
          <w:szCs w:val="22"/>
        </w:rPr>
      </w:pPr>
      <w:r w:rsidRPr="00CC7B34">
        <w:rPr>
          <w:rFonts w:asciiTheme="minorHAnsi" w:hAnsiTheme="minorHAnsi"/>
          <w:b/>
          <w:sz w:val="22"/>
          <w:szCs w:val="22"/>
        </w:rPr>
        <w:t>Cross references</w:t>
      </w:r>
    </w:p>
    <w:p w:rsidR="00FE3458" w:rsidRPr="00CC7B34" w:rsidRDefault="00FE3458" w:rsidP="00FE3458">
      <w:pPr>
        <w:rPr>
          <w:rFonts w:asciiTheme="minorHAnsi" w:hAnsiTheme="minorHAnsi"/>
          <w:sz w:val="22"/>
          <w:szCs w:val="22"/>
        </w:rPr>
      </w:pPr>
      <w:r w:rsidRPr="00CC7B34">
        <w:rPr>
          <w:rFonts w:asciiTheme="minorHAnsi" w:hAnsiTheme="minorHAnsi"/>
          <w:sz w:val="22"/>
          <w:szCs w:val="22"/>
        </w:rPr>
        <w:t>This policy has taken into consideration and has links with the following:</w:t>
      </w:r>
      <w:r w:rsidRPr="00CC7B34">
        <w:rPr>
          <w:rFonts w:asciiTheme="minorHAnsi" w:hAnsiTheme="minorHAnsi"/>
          <w:sz w:val="22"/>
          <w:szCs w:val="22"/>
        </w:rPr>
        <w:cr/>
      </w:r>
    </w:p>
    <w:p w:rsidR="00FE3458" w:rsidRPr="00CC7B34" w:rsidRDefault="00FE3458" w:rsidP="00FE3458">
      <w:pPr>
        <w:pStyle w:val="ListParagraph"/>
        <w:numPr>
          <w:ilvl w:val="0"/>
          <w:numId w:val="10"/>
        </w:numPr>
        <w:rPr>
          <w:rFonts w:asciiTheme="minorHAnsi" w:hAnsiTheme="minorHAnsi"/>
          <w:sz w:val="22"/>
          <w:szCs w:val="22"/>
        </w:rPr>
      </w:pPr>
      <w:r w:rsidRPr="00CC7B34">
        <w:rPr>
          <w:rFonts w:asciiTheme="minorHAnsi" w:hAnsiTheme="minorHAnsi"/>
          <w:sz w:val="22"/>
          <w:szCs w:val="22"/>
        </w:rPr>
        <w:t xml:space="preserve">Assessment for learning policy </w:t>
      </w:r>
    </w:p>
    <w:p w:rsidR="00FE3458" w:rsidRPr="00CC7B34" w:rsidRDefault="00FE3458" w:rsidP="00FE3458">
      <w:pPr>
        <w:pStyle w:val="ListParagraph"/>
        <w:numPr>
          <w:ilvl w:val="0"/>
          <w:numId w:val="4"/>
        </w:numPr>
        <w:rPr>
          <w:rFonts w:asciiTheme="minorHAnsi" w:hAnsiTheme="minorHAnsi"/>
          <w:sz w:val="22"/>
          <w:szCs w:val="22"/>
        </w:rPr>
      </w:pPr>
      <w:r w:rsidRPr="00CC7B34">
        <w:rPr>
          <w:rFonts w:asciiTheme="minorHAnsi" w:hAnsiTheme="minorHAnsi"/>
          <w:sz w:val="22"/>
          <w:szCs w:val="22"/>
        </w:rPr>
        <w:t>Behaviour and rewards policy</w:t>
      </w:r>
    </w:p>
    <w:p w:rsidR="00FE3458" w:rsidRPr="00CC7B34" w:rsidRDefault="00FE3458" w:rsidP="00FE3458">
      <w:pPr>
        <w:pStyle w:val="ListParagraph"/>
        <w:numPr>
          <w:ilvl w:val="0"/>
          <w:numId w:val="4"/>
        </w:numPr>
        <w:rPr>
          <w:rFonts w:asciiTheme="minorHAnsi" w:hAnsiTheme="minorHAnsi"/>
          <w:sz w:val="22"/>
          <w:szCs w:val="22"/>
        </w:rPr>
      </w:pPr>
      <w:r w:rsidRPr="00CC7B34">
        <w:rPr>
          <w:rFonts w:asciiTheme="minorHAnsi" w:hAnsiTheme="minorHAnsi"/>
          <w:sz w:val="22"/>
          <w:szCs w:val="22"/>
        </w:rPr>
        <w:t xml:space="preserve">Curriculum policy </w:t>
      </w:r>
    </w:p>
    <w:p w:rsidR="00FE3458" w:rsidRPr="00CC7B34" w:rsidRDefault="00FE3458" w:rsidP="00FE3458">
      <w:pPr>
        <w:pStyle w:val="ListParagraph"/>
        <w:numPr>
          <w:ilvl w:val="0"/>
          <w:numId w:val="4"/>
        </w:numPr>
        <w:rPr>
          <w:rFonts w:asciiTheme="minorHAnsi" w:hAnsiTheme="minorHAnsi"/>
          <w:sz w:val="22"/>
          <w:szCs w:val="22"/>
        </w:rPr>
      </w:pPr>
      <w:r w:rsidRPr="00CC7B34">
        <w:rPr>
          <w:rFonts w:asciiTheme="minorHAnsi" w:hAnsiTheme="minorHAnsi"/>
          <w:sz w:val="22"/>
          <w:szCs w:val="22"/>
        </w:rPr>
        <w:t>Equalities policy</w:t>
      </w:r>
    </w:p>
    <w:p w:rsidR="00FE3458" w:rsidRPr="00CC7B34" w:rsidRDefault="00FE3458" w:rsidP="00FE3458">
      <w:pPr>
        <w:pStyle w:val="ListParagraph"/>
        <w:numPr>
          <w:ilvl w:val="0"/>
          <w:numId w:val="4"/>
        </w:numPr>
        <w:rPr>
          <w:rFonts w:asciiTheme="minorHAnsi" w:hAnsiTheme="minorHAnsi"/>
          <w:sz w:val="22"/>
          <w:szCs w:val="22"/>
        </w:rPr>
      </w:pPr>
      <w:r w:rsidRPr="00CC7B34">
        <w:rPr>
          <w:rFonts w:asciiTheme="minorHAnsi" w:hAnsiTheme="minorHAnsi"/>
          <w:sz w:val="22"/>
          <w:szCs w:val="22"/>
        </w:rPr>
        <w:t>Inclusion policy</w:t>
      </w:r>
    </w:p>
    <w:p w:rsidR="00FE3458" w:rsidRPr="00CC7B34" w:rsidRDefault="00FE3458" w:rsidP="00FE3458">
      <w:pPr>
        <w:jc w:val="both"/>
        <w:rPr>
          <w:rFonts w:asciiTheme="minorHAnsi" w:hAnsiTheme="minorHAnsi"/>
          <w:b/>
          <w:sz w:val="22"/>
          <w:szCs w:val="22"/>
        </w:rPr>
      </w:pPr>
    </w:p>
    <w:p w:rsidR="00FE3458" w:rsidRPr="00CC7B34" w:rsidRDefault="00FE3458" w:rsidP="00FE3458">
      <w:pPr>
        <w:jc w:val="both"/>
        <w:rPr>
          <w:rFonts w:asciiTheme="minorHAnsi" w:hAnsiTheme="minorHAnsi"/>
          <w:b/>
          <w:sz w:val="22"/>
          <w:szCs w:val="22"/>
        </w:rPr>
      </w:pPr>
    </w:p>
    <w:p w:rsidR="005A4E4E" w:rsidRPr="00CC7B34" w:rsidRDefault="00A904F7" w:rsidP="00FE3458">
      <w:pPr>
        <w:jc w:val="both"/>
        <w:rPr>
          <w:rFonts w:asciiTheme="minorHAnsi" w:hAnsiTheme="minorHAnsi"/>
          <w:b/>
          <w:sz w:val="22"/>
          <w:szCs w:val="22"/>
        </w:rPr>
      </w:pPr>
      <w:r>
        <w:rPr>
          <w:rFonts w:asciiTheme="minorHAnsi" w:hAnsiTheme="minorHAnsi"/>
          <w:b/>
          <w:sz w:val="22"/>
          <w:szCs w:val="22"/>
        </w:rPr>
        <w:t>Appendix 1</w:t>
      </w:r>
    </w:p>
    <w:p w:rsidR="007C6508" w:rsidRPr="00CC7B34" w:rsidRDefault="00A52882" w:rsidP="00FE3458">
      <w:pPr>
        <w:jc w:val="both"/>
        <w:rPr>
          <w:rFonts w:asciiTheme="minorHAnsi" w:hAnsiTheme="minorHAnsi"/>
          <w:b/>
          <w:sz w:val="22"/>
          <w:szCs w:val="22"/>
        </w:rPr>
      </w:pPr>
      <w:r>
        <w:rPr>
          <w:rFonts w:asciiTheme="minorHAnsi" w:hAnsiTheme="minorHAnsi"/>
          <w:b/>
          <w:sz w:val="22"/>
          <w:szCs w:val="22"/>
        </w:rPr>
        <w:t xml:space="preserve">SLD/MLD </w:t>
      </w:r>
      <w:r w:rsidR="005F178E" w:rsidRPr="00CC7B34">
        <w:rPr>
          <w:rFonts w:asciiTheme="minorHAnsi" w:hAnsiTheme="minorHAnsi"/>
          <w:b/>
          <w:sz w:val="22"/>
          <w:szCs w:val="22"/>
        </w:rPr>
        <w:t xml:space="preserve">Work Experience </w:t>
      </w:r>
      <w:r w:rsidR="0098048F" w:rsidRPr="00CC7B34">
        <w:rPr>
          <w:rFonts w:asciiTheme="minorHAnsi" w:hAnsiTheme="minorHAnsi"/>
          <w:b/>
          <w:sz w:val="22"/>
          <w:szCs w:val="22"/>
        </w:rPr>
        <w:t>Programme</w:t>
      </w:r>
      <w:r w:rsidR="007C6508" w:rsidRPr="00CC7B34">
        <w:rPr>
          <w:rFonts w:asciiTheme="minorHAnsi" w:hAnsiTheme="minorHAnsi"/>
          <w:b/>
          <w:sz w:val="22"/>
          <w:szCs w:val="22"/>
        </w:rPr>
        <w:t xml:space="preserve"> </w:t>
      </w:r>
      <w:r w:rsidR="005F178E" w:rsidRPr="00CC7B34">
        <w:rPr>
          <w:rFonts w:asciiTheme="minorHAnsi" w:hAnsiTheme="minorHAnsi"/>
          <w:b/>
          <w:sz w:val="22"/>
          <w:szCs w:val="22"/>
        </w:rPr>
        <w:t>timeline</w:t>
      </w:r>
    </w:p>
    <w:p w:rsidR="00FE3458" w:rsidRPr="00CC7B34" w:rsidRDefault="00FE3458" w:rsidP="007C6508">
      <w:pPr>
        <w:rPr>
          <w:rFonts w:asciiTheme="minorHAnsi" w:hAnsiTheme="minorHAnsi"/>
          <w:b/>
          <w:sz w:val="22"/>
          <w:szCs w:val="22"/>
        </w:rPr>
      </w:pPr>
    </w:p>
    <w:tbl>
      <w:tblPr>
        <w:tblStyle w:val="TableGrid"/>
        <w:tblW w:w="8590" w:type="dxa"/>
        <w:tblInd w:w="534" w:type="dxa"/>
        <w:tblLook w:val="04A0" w:firstRow="1" w:lastRow="0" w:firstColumn="1" w:lastColumn="0" w:noHBand="0" w:noVBand="1"/>
      </w:tblPr>
      <w:tblGrid>
        <w:gridCol w:w="1623"/>
        <w:gridCol w:w="4777"/>
        <w:gridCol w:w="2190"/>
      </w:tblGrid>
      <w:tr w:rsidR="00DF59B4" w:rsidRPr="00CC7B34" w:rsidTr="00FE3458">
        <w:trPr>
          <w:trHeight w:val="268"/>
        </w:trPr>
        <w:tc>
          <w:tcPr>
            <w:tcW w:w="1623" w:type="dxa"/>
          </w:tcPr>
          <w:p w:rsidR="00DF59B4" w:rsidRPr="00CC7B34" w:rsidRDefault="005F178E" w:rsidP="007C6508">
            <w:pPr>
              <w:rPr>
                <w:rFonts w:asciiTheme="minorHAnsi" w:hAnsiTheme="minorHAnsi"/>
                <w:b/>
                <w:sz w:val="22"/>
                <w:szCs w:val="22"/>
              </w:rPr>
            </w:pPr>
            <w:r w:rsidRPr="00CC7B34">
              <w:rPr>
                <w:rFonts w:asciiTheme="minorHAnsi" w:hAnsiTheme="minorHAnsi"/>
                <w:b/>
                <w:sz w:val="22"/>
                <w:szCs w:val="22"/>
              </w:rPr>
              <w:t>Month</w:t>
            </w:r>
          </w:p>
        </w:tc>
        <w:tc>
          <w:tcPr>
            <w:tcW w:w="4777" w:type="dxa"/>
          </w:tcPr>
          <w:p w:rsidR="00DF59B4" w:rsidRPr="00CC7B34" w:rsidRDefault="00DF59B4" w:rsidP="007C6508">
            <w:pPr>
              <w:rPr>
                <w:rFonts w:asciiTheme="minorHAnsi" w:hAnsiTheme="minorHAnsi"/>
                <w:b/>
                <w:sz w:val="22"/>
                <w:szCs w:val="22"/>
              </w:rPr>
            </w:pPr>
          </w:p>
        </w:tc>
        <w:tc>
          <w:tcPr>
            <w:tcW w:w="2190" w:type="dxa"/>
          </w:tcPr>
          <w:p w:rsidR="00DF59B4" w:rsidRPr="00CC7B34" w:rsidRDefault="003B2EBF" w:rsidP="007C6508">
            <w:pPr>
              <w:rPr>
                <w:rFonts w:asciiTheme="minorHAnsi" w:hAnsiTheme="minorHAnsi"/>
                <w:b/>
                <w:sz w:val="22"/>
                <w:szCs w:val="22"/>
              </w:rPr>
            </w:pPr>
            <w:r w:rsidRPr="00CC7B34">
              <w:rPr>
                <w:rFonts w:asciiTheme="minorHAnsi" w:hAnsiTheme="minorHAnsi"/>
                <w:b/>
                <w:sz w:val="22"/>
                <w:szCs w:val="22"/>
              </w:rPr>
              <w:t>Responsible</w:t>
            </w:r>
          </w:p>
        </w:tc>
      </w:tr>
      <w:tr w:rsidR="00DF59B4" w:rsidRPr="00CC7B34" w:rsidTr="00FE3458">
        <w:trPr>
          <w:trHeight w:val="653"/>
        </w:trPr>
        <w:tc>
          <w:tcPr>
            <w:tcW w:w="1623" w:type="dxa"/>
          </w:tcPr>
          <w:p w:rsidR="00DF59B4" w:rsidRPr="00CC7B34" w:rsidRDefault="00C86C47" w:rsidP="007C6508">
            <w:pPr>
              <w:rPr>
                <w:rFonts w:asciiTheme="minorHAnsi" w:hAnsiTheme="minorHAnsi"/>
                <w:sz w:val="22"/>
                <w:szCs w:val="22"/>
              </w:rPr>
            </w:pPr>
            <w:r w:rsidRPr="00CC7B34">
              <w:rPr>
                <w:rFonts w:asciiTheme="minorHAnsi" w:hAnsiTheme="minorHAnsi"/>
                <w:sz w:val="22"/>
                <w:szCs w:val="22"/>
              </w:rPr>
              <w:t>February</w:t>
            </w:r>
          </w:p>
        </w:tc>
        <w:tc>
          <w:tcPr>
            <w:tcW w:w="4777" w:type="dxa"/>
          </w:tcPr>
          <w:p w:rsidR="00DF59B4" w:rsidRPr="00CC7B34" w:rsidRDefault="00DF59B4" w:rsidP="007C6508">
            <w:pPr>
              <w:rPr>
                <w:rFonts w:asciiTheme="minorHAnsi" w:hAnsiTheme="minorHAnsi"/>
                <w:sz w:val="22"/>
                <w:szCs w:val="22"/>
              </w:rPr>
            </w:pPr>
            <w:r w:rsidRPr="00CC7B34">
              <w:rPr>
                <w:rFonts w:asciiTheme="minorHAnsi" w:hAnsiTheme="minorHAnsi"/>
                <w:sz w:val="22"/>
                <w:szCs w:val="22"/>
              </w:rPr>
              <w:t xml:space="preserve">Contact viable </w:t>
            </w:r>
            <w:r w:rsidR="005F178E" w:rsidRPr="00CC7B34">
              <w:rPr>
                <w:rFonts w:asciiTheme="minorHAnsi" w:hAnsiTheme="minorHAnsi"/>
                <w:sz w:val="22"/>
                <w:szCs w:val="22"/>
              </w:rPr>
              <w:t>Work Experience</w:t>
            </w:r>
            <w:r w:rsidRPr="00CC7B34">
              <w:rPr>
                <w:rFonts w:asciiTheme="minorHAnsi" w:hAnsiTheme="minorHAnsi"/>
                <w:sz w:val="22"/>
                <w:szCs w:val="22"/>
              </w:rPr>
              <w:t xml:space="preserve"> venues.</w:t>
            </w:r>
          </w:p>
          <w:p w:rsidR="00D347DD" w:rsidRPr="00CC7B34" w:rsidRDefault="00D347DD" w:rsidP="007C6508">
            <w:pPr>
              <w:rPr>
                <w:rFonts w:asciiTheme="minorHAnsi" w:hAnsiTheme="minorHAnsi"/>
                <w:sz w:val="22"/>
                <w:szCs w:val="22"/>
              </w:rPr>
            </w:pPr>
            <w:r w:rsidRPr="00CC7B34">
              <w:rPr>
                <w:rFonts w:asciiTheme="minorHAnsi" w:hAnsiTheme="minorHAnsi"/>
                <w:sz w:val="22"/>
                <w:szCs w:val="22"/>
              </w:rPr>
              <w:t>Explore grant offers.</w:t>
            </w:r>
          </w:p>
        </w:tc>
        <w:tc>
          <w:tcPr>
            <w:tcW w:w="2190" w:type="dxa"/>
          </w:tcPr>
          <w:p w:rsidR="003B2EBF" w:rsidRPr="00CC7B34" w:rsidRDefault="005F178E" w:rsidP="00864A10">
            <w:pPr>
              <w:rPr>
                <w:rFonts w:asciiTheme="minorHAnsi" w:hAnsiTheme="minorHAnsi"/>
                <w:sz w:val="22"/>
                <w:szCs w:val="22"/>
              </w:rPr>
            </w:pPr>
            <w:r w:rsidRPr="00CC7B34">
              <w:rPr>
                <w:rFonts w:asciiTheme="minorHAnsi" w:hAnsiTheme="minorHAnsi"/>
                <w:sz w:val="22"/>
                <w:szCs w:val="22"/>
              </w:rPr>
              <w:t>Work Experience</w:t>
            </w:r>
            <w:r w:rsidR="00DF59B4" w:rsidRPr="00CC7B34">
              <w:rPr>
                <w:rFonts w:asciiTheme="minorHAnsi" w:hAnsiTheme="minorHAnsi"/>
                <w:sz w:val="22"/>
                <w:szCs w:val="22"/>
              </w:rPr>
              <w:t xml:space="preserve"> coordinator</w:t>
            </w:r>
          </w:p>
        </w:tc>
      </w:tr>
      <w:tr w:rsidR="003B2EBF" w:rsidRPr="00CC7B34" w:rsidTr="00FE3458">
        <w:trPr>
          <w:trHeight w:val="720"/>
        </w:trPr>
        <w:tc>
          <w:tcPr>
            <w:tcW w:w="1623" w:type="dxa"/>
          </w:tcPr>
          <w:p w:rsidR="003B2EBF" w:rsidRPr="00CC7B34" w:rsidRDefault="003B2EBF" w:rsidP="007C6508">
            <w:pPr>
              <w:rPr>
                <w:rFonts w:asciiTheme="minorHAnsi" w:hAnsiTheme="minorHAnsi"/>
                <w:sz w:val="22"/>
                <w:szCs w:val="22"/>
              </w:rPr>
            </w:pPr>
            <w:r w:rsidRPr="00CC7B34">
              <w:rPr>
                <w:rFonts w:asciiTheme="minorHAnsi" w:hAnsiTheme="minorHAnsi"/>
                <w:sz w:val="22"/>
                <w:szCs w:val="22"/>
              </w:rPr>
              <w:t xml:space="preserve">March </w:t>
            </w:r>
          </w:p>
        </w:tc>
        <w:tc>
          <w:tcPr>
            <w:tcW w:w="4777" w:type="dxa"/>
          </w:tcPr>
          <w:p w:rsidR="00623657" w:rsidRPr="00CC7B34" w:rsidRDefault="003B2EBF" w:rsidP="00623657">
            <w:pPr>
              <w:rPr>
                <w:rFonts w:asciiTheme="minorHAnsi" w:hAnsiTheme="minorHAnsi"/>
                <w:sz w:val="22"/>
                <w:szCs w:val="22"/>
              </w:rPr>
            </w:pPr>
            <w:r w:rsidRPr="00CC7B34">
              <w:rPr>
                <w:rFonts w:asciiTheme="minorHAnsi" w:hAnsiTheme="minorHAnsi"/>
                <w:sz w:val="22"/>
                <w:szCs w:val="22"/>
              </w:rPr>
              <w:t xml:space="preserve">Present </w:t>
            </w:r>
            <w:r w:rsidR="005F178E" w:rsidRPr="00CC7B34">
              <w:rPr>
                <w:rFonts w:asciiTheme="minorHAnsi" w:hAnsiTheme="minorHAnsi"/>
                <w:sz w:val="22"/>
                <w:szCs w:val="22"/>
              </w:rPr>
              <w:t>Work Experience</w:t>
            </w:r>
            <w:r w:rsidRPr="00CC7B34">
              <w:rPr>
                <w:rFonts w:asciiTheme="minorHAnsi" w:hAnsiTheme="minorHAnsi"/>
                <w:sz w:val="22"/>
                <w:szCs w:val="22"/>
              </w:rPr>
              <w:t xml:space="preserve"> </w:t>
            </w:r>
            <w:r w:rsidR="0098048F" w:rsidRPr="00CC7B34">
              <w:rPr>
                <w:rFonts w:asciiTheme="minorHAnsi" w:hAnsiTheme="minorHAnsi"/>
                <w:sz w:val="22"/>
                <w:szCs w:val="22"/>
              </w:rPr>
              <w:t>programme</w:t>
            </w:r>
            <w:r w:rsidRPr="00CC7B34">
              <w:rPr>
                <w:rFonts w:asciiTheme="minorHAnsi" w:hAnsiTheme="minorHAnsi"/>
                <w:sz w:val="22"/>
                <w:szCs w:val="22"/>
              </w:rPr>
              <w:t xml:space="preserve"> to </w:t>
            </w:r>
            <w:r w:rsidR="00623657" w:rsidRPr="00CC7B34">
              <w:rPr>
                <w:rFonts w:asciiTheme="minorHAnsi" w:hAnsiTheme="minorHAnsi"/>
                <w:sz w:val="22"/>
                <w:szCs w:val="22"/>
              </w:rPr>
              <w:t>Deputy H</w:t>
            </w:r>
            <w:r w:rsidRPr="00CC7B34">
              <w:rPr>
                <w:rFonts w:asciiTheme="minorHAnsi" w:hAnsiTheme="minorHAnsi"/>
                <w:sz w:val="22"/>
                <w:szCs w:val="22"/>
              </w:rPr>
              <w:t>ead for approval</w:t>
            </w:r>
            <w:r w:rsidR="00623657" w:rsidRPr="00CC7B34">
              <w:rPr>
                <w:rFonts w:asciiTheme="minorHAnsi" w:hAnsiTheme="minorHAnsi"/>
                <w:sz w:val="22"/>
                <w:szCs w:val="22"/>
              </w:rPr>
              <w:t>.</w:t>
            </w:r>
          </w:p>
          <w:p w:rsidR="005D6F0F" w:rsidRDefault="00623657" w:rsidP="00B0531B">
            <w:pPr>
              <w:rPr>
                <w:rFonts w:asciiTheme="minorHAnsi" w:hAnsiTheme="minorHAnsi"/>
                <w:sz w:val="22"/>
                <w:szCs w:val="22"/>
              </w:rPr>
            </w:pPr>
            <w:r w:rsidRPr="00CC7B34">
              <w:rPr>
                <w:rFonts w:asciiTheme="minorHAnsi" w:hAnsiTheme="minorHAnsi"/>
                <w:sz w:val="22"/>
                <w:szCs w:val="22"/>
              </w:rPr>
              <w:t>B</w:t>
            </w:r>
            <w:r w:rsidR="003B2EBF" w:rsidRPr="00CC7B34">
              <w:rPr>
                <w:rFonts w:asciiTheme="minorHAnsi" w:hAnsiTheme="minorHAnsi"/>
                <w:sz w:val="22"/>
                <w:szCs w:val="22"/>
              </w:rPr>
              <w:t>ook transport.</w:t>
            </w:r>
            <w:r w:rsidR="00C86C47" w:rsidRPr="00CC7B34">
              <w:rPr>
                <w:rFonts w:asciiTheme="minorHAnsi" w:hAnsiTheme="minorHAnsi"/>
                <w:sz w:val="22"/>
                <w:szCs w:val="22"/>
              </w:rPr>
              <w:t xml:space="preserve"> </w:t>
            </w:r>
          </w:p>
          <w:p w:rsidR="003B2EBF" w:rsidRPr="00CC7B34" w:rsidRDefault="00C86C47" w:rsidP="00B0531B">
            <w:pPr>
              <w:rPr>
                <w:rFonts w:asciiTheme="minorHAnsi" w:hAnsiTheme="minorHAnsi"/>
                <w:sz w:val="22"/>
                <w:szCs w:val="22"/>
              </w:rPr>
            </w:pPr>
            <w:r w:rsidRPr="00CC7B34">
              <w:rPr>
                <w:rFonts w:asciiTheme="minorHAnsi" w:hAnsiTheme="minorHAnsi"/>
                <w:sz w:val="22"/>
                <w:szCs w:val="22"/>
              </w:rPr>
              <w:t xml:space="preserve">Create </w:t>
            </w:r>
            <w:r w:rsidR="00B0531B" w:rsidRPr="00CC7B34">
              <w:rPr>
                <w:rFonts w:asciiTheme="minorHAnsi" w:hAnsiTheme="minorHAnsi"/>
                <w:sz w:val="22"/>
                <w:szCs w:val="22"/>
              </w:rPr>
              <w:t xml:space="preserve">individual </w:t>
            </w:r>
            <w:r w:rsidRPr="00CC7B34">
              <w:rPr>
                <w:rFonts w:asciiTheme="minorHAnsi" w:hAnsiTheme="minorHAnsi"/>
                <w:sz w:val="22"/>
                <w:szCs w:val="22"/>
              </w:rPr>
              <w:t>timetables</w:t>
            </w:r>
            <w:r w:rsidR="0098048F" w:rsidRPr="00CC7B34">
              <w:rPr>
                <w:rFonts w:asciiTheme="minorHAnsi" w:hAnsiTheme="minorHAnsi"/>
                <w:sz w:val="22"/>
                <w:szCs w:val="22"/>
              </w:rPr>
              <w:t>.</w:t>
            </w:r>
          </w:p>
        </w:tc>
        <w:tc>
          <w:tcPr>
            <w:tcW w:w="2190" w:type="dxa"/>
          </w:tcPr>
          <w:p w:rsidR="003B2EBF" w:rsidRPr="00CC7B34" w:rsidRDefault="005F178E" w:rsidP="0098048F">
            <w:pPr>
              <w:rPr>
                <w:rFonts w:asciiTheme="minorHAnsi" w:hAnsiTheme="minorHAnsi"/>
                <w:sz w:val="22"/>
                <w:szCs w:val="22"/>
              </w:rPr>
            </w:pPr>
            <w:r w:rsidRPr="00CC7B34">
              <w:rPr>
                <w:rFonts w:asciiTheme="minorHAnsi" w:hAnsiTheme="minorHAnsi"/>
                <w:sz w:val="22"/>
                <w:szCs w:val="22"/>
              </w:rPr>
              <w:t>Work Experience</w:t>
            </w:r>
            <w:r w:rsidR="003B2EBF" w:rsidRPr="00CC7B34">
              <w:rPr>
                <w:rFonts w:asciiTheme="minorHAnsi" w:hAnsiTheme="minorHAnsi"/>
                <w:sz w:val="22"/>
                <w:szCs w:val="22"/>
              </w:rPr>
              <w:t xml:space="preserve"> coordinator</w:t>
            </w:r>
          </w:p>
        </w:tc>
      </w:tr>
      <w:tr w:rsidR="00DF59B4" w:rsidRPr="00CC7B34" w:rsidTr="00FE3458">
        <w:trPr>
          <w:trHeight w:val="820"/>
        </w:trPr>
        <w:tc>
          <w:tcPr>
            <w:tcW w:w="1623" w:type="dxa"/>
          </w:tcPr>
          <w:p w:rsidR="00DF59B4" w:rsidRPr="00CC7B34" w:rsidRDefault="00DF59B4" w:rsidP="007C6508">
            <w:pPr>
              <w:rPr>
                <w:rFonts w:asciiTheme="minorHAnsi" w:hAnsiTheme="minorHAnsi"/>
                <w:sz w:val="22"/>
                <w:szCs w:val="22"/>
              </w:rPr>
            </w:pPr>
            <w:r w:rsidRPr="00CC7B34">
              <w:rPr>
                <w:rFonts w:asciiTheme="minorHAnsi" w:hAnsiTheme="minorHAnsi"/>
                <w:sz w:val="22"/>
                <w:szCs w:val="22"/>
              </w:rPr>
              <w:t>April - May</w:t>
            </w:r>
          </w:p>
          <w:p w:rsidR="00DF59B4" w:rsidRPr="00CC7B34" w:rsidRDefault="00DF59B4" w:rsidP="007C6508">
            <w:pPr>
              <w:rPr>
                <w:rFonts w:asciiTheme="minorHAnsi" w:hAnsiTheme="minorHAnsi"/>
                <w:sz w:val="22"/>
                <w:szCs w:val="22"/>
              </w:rPr>
            </w:pPr>
          </w:p>
        </w:tc>
        <w:tc>
          <w:tcPr>
            <w:tcW w:w="4777" w:type="dxa"/>
          </w:tcPr>
          <w:p w:rsidR="00C86C47" w:rsidRPr="00CC7B34" w:rsidRDefault="00DF59B4" w:rsidP="00DF59B4">
            <w:pPr>
              <w:rPr>
                <w:rFonts w:asciiTheme="minorHAnsi" w:hAnsiTheme="minorHAnsi"/>
                <w:sz w:val="22"/>
                <w:szCs w:val="22"/>
              </w:rPr>
            </w:pPr>
            <w:r w:rsidRPr="00CC7B34">
              <w:rPr>
                <w:rFonts w:asciiTheme="minorHAnsi" w:hAnsiTheme="minorHAnsi"/>
                <w:sz w:val="22"/>
                <w:szCs w:val="22"/>
              </w:rPr>
              <w:t xml:space="preserve">Prepare students and guide them in making suitable choices through discussion and guidance in </w:t>
            </w:r>
            <w:r w:rsidR="005F178E" w:rsidRPr="00CC7B34">
              <w:rPr>
                <w:rFonts w:asciiTheme="minorHAnsi" w:hAnsiTheme="minorHAnsi"/>
                <w:sz w:val="22"/>
                <w:szCs w:val="22"/>
              </w:rPr>
              <w:t>Work Experience</w:t>
            </w:r>
            <w:r w:rsidR="0098048F" w:rsidRPr="00CC7B34">
              <w:rPr>
                <w:rFonts w:asciiTheme="minorHAnsi" w:hAnsiTheme="minorHAnsi"/>
                <w:sz w:val="22"/>
                <w:szCs w:val="22"/>
              </w:rPr>
              <w:t xml:space="preserve"> D</w:t>
            </w:r>
            <w:r w:rsidRPr="00CC7B34">
              <w:rPr>
                <w:rFonts w:asciiTheme="minorHAnsi" w:hAnsiTheme="minorHAnsi"/>
                <w:sz w:val="22"/>
                <w:szCs w:val="22"/>
              </w:rPr>
              <w:t>iary.</w:t>
            </w:r>
            <w:r w:rsidR="00623657" w:rsidRPr="00CC7B34">
              <w:rPr>
                <w:rFonts w:asciiTheme="minorHAnsi" w:hAnsiTheme="minorHAnsi"/>
                <w:sz w:val="22"/>
                <w:szCs w:val="22"/>
              </w:rPr>
              <w:t xml:space="preserve"> </w:t>
            </w:r>
          </w:p>
          <w:p w:rsidR="00DF59B4" w:rsidRPr="00CC7B34" w:rsidRDefault="00623657" w:rsidP="00DF59B4">
            <w:pPr>
              <w:rPr>
                <w:rFonts w:asciiTheme="minorHAnsi" w:hAnsiTheme="minorHAnsi"/>
                <w:sz w:val="22"/>
                <w:szCs w:val="22"/>
              </w:rPr>
            </w:pPr>
            <w:r w:rsidRPr="00CC7B34">
              <w:rPr>
                <w:rFonts w:asciiTheme="minorHAnsi" w:hAnsiTheme="minorHAnsi"/>
                <w:sz w:val="22"/>
                <w:szCs w:val="22"/>
              </w:rPr>
              <w:t xml:space="preserve">Create </w:t>
            </w:r>
            <w:r w:rsidR="0098048F" w:rsidRPr="00CC7B34">
              <w:rPr>
                <w:rFonts w:asciiTheme="minorHAnsi" w:hAnsiTheme="minorHAnsi"/>
                <w:sz w:val="22"/>
                <w:szCs w:val="22"/>
              </w:rPr>
              <w:t xml:space="preserve">student </w:t>
            </w:r>
            <w:r w:rsidRPr="00CC7B34">
              <w:rPr>
                <w:rFonts w:asciiTheme="minorHAnsi" w:hAnsiTheme="minorHAnsi"/>
                <w:sz w:val="22"/>
                <w:szCs w:val="22"/>
              </w:rPr>
              <w:t>curriculum vitae.</w:t>
            </w:r>
          </w:p>
        </w:tc>
        <w:tc>
          <w:tcPr>
            <w:tcW w:w="2190" w:type="dxa"/>
          </w:tcPr>
          <w:p w:rsidR="00DF59B4" w:rsidRPr="00CC7B34" w:rsidRDefault="00DF59B4" w:rsidP="007C6508">
            <w:pPr>
              <w:rPr>
                <w:rFonts w:asciiTheme="minorHAnsi" w:hAnsiTheme="minorHAnsi"/>
                <w:sz w:val="22"/>
                <w:szCs w:val="22"/>
              </w:rPr>
            </w:pPr>
            <w:r w:rsidRPr="00CC7B34">
              <w:rPr>
                <w:rFonts w:asciiTheme="minorHAnsi" w:hAnsiTheme="minorHAnsi"/>
                <w:sz w:val="22"/>
                <w:szCs w:val="22"/>
              </w:rPr>
              <w:t>ASDAN teacher</w:t>
            </w:r>
          </w:p>
          <w:p w:rsidR="009B552B" w:rsidRPr="00CC7B34" w:rsidRDefault="009B552B" w:rsidP="007C6508">
            <w:pPr>
              <w:rPr>
                <w:rFonts w:asciiTheme="minorHAnsi" w:hAnsiTheme="minorHAnsi"/>
                <w:sz w:val="22"/>
                <w:szCs w:val="22"/>
              </w:rPr>
            </w:pPr>
          </w:p>
          <w:p w:rsidR="00DF59B4" w:rsidRPr="00CC7B34" w:rsidRDefault="005F178E" w:rsidP="007C6508">
            <w:pPr>
              <w:rPr>
                <w:rFonts w:asciiTheme="minorHAnsi" w:hAnsiTheme="minorHAnsi"/>
                <w:sz w:val="22"/>
                <w:szCs w:val="22"/>
              </w:rPr>
            </w:pPr>
            <w:r w:rsidRPr="00CC7B34">
              <w:rPr>
                <w:rFonts w:asciiTheme="minorHAnsi" w:hAnsiTheme="minorHAnsi"/>
                <w:sz w:val="22"/>
                <w:szCs w:val="22"/>
              </w:rPr>
              <w:t>Work Experience</w:t>
            </w:r>
            <w:r w:rsidR="00DF59B4" w:rsidRPr="00CC7B34">
              <w:rPr>
                <w:rFonts w:asciiTheme="minorHAnsi" w:hAnsiTheme="minorHAnsi"/>
                <w:sz w:val="22"/>
                <w:szCs w:val="22"/>
              </w:rPr>
              <w:t xml:space="preserve"> coordinator</w:t>
            </w:r>
          </w:p>
        </w:tc>
      </w:tr>
      <w:tr w:rsidR="00DF59B4" w:rsidRPr="00CC7B34" w:rsidTr="00FE3458">
        <w:trPr>
          <w:trHeight w:val="553"/>
        </w:trPr>
        <w:tc>
          <w:tcPr>
            <w:tcW w:w="1623" w:type="dxa"/>
          </w:tcPr>
          <w:p w:rsidR="00DF59B4" w:rsidRPr="00CC7B34" w:rsidRDefault="00DF59B4" w:rsidP="007C6508">
            <w:pPr>
              <w:rPr>
                <w:rFonts w:asciiTheme="minorHAnsi" w:hAnsiTheme="minorHAnsi"/>
                <w:sz w:val="22"/>
                <w:szCs w:val="22"/>
              </w:rPr>
            </w:pPr>
            <w:r w:rsidRPr="00CC7B34">
              <w:rPr>
                <w:rFonts w:asciiTheme="minorHAnsi" w:hAnsiTheme="minorHAnsi"/>
                <w:sz w:val="22"/>
                <w:szCs w:val="22"/>
              </w:rPr>
              <w:t>April - May</w:t>
            </w:r>
          </w:p>
        </w:tc>
        <w:tc>
          <w:tcPr>
            <w:tcW w:w="4777" w:type="dxa"/>
          </w:tcPr>
          <w:p w:rsidR="00DF59B4" w:rsidRPr="00CC7B34" w:rsidRDefault="005D6F0F" w:rsidP="0098048F">
            <w:pPr>
              <w:rPr>
                <w:rFonts w:asciiTheme="minorHAnsi" w:hAnsiTheme="minorHAnsi"/>
                <w:sz w:val="22"/>
                <w:szCs w:val="22"/>
              </w:rPr>
            </w:pPr>
            <w:r>
              <w:rPr>
                <w:rFonts w:asciiTheme="minorHAnsi" w:hAnsiTheme="minorHAnsi"/>
                <w:sz w:val="22"/>
                <w:szCs w:val="22"/>
              </w:rPr>
              <w:t>V</w:t>
            </w:r>
            <w:r w:rsidR="00623657" w:rsidRPr="00CC7B34">
              <w:rPr>
                <w:rFonts w:asciiTheme="minorHAnsi" w:hAnsiTheme="minorHAnsi"/>
                <w:sz w:val="22"/>
                <w:szCs w:val="22"/>
              </w:rPr>
              <w:t xml:space="preserve">isit </w:t>
            </w:r>
            <w:r w:rsidR="00DF59B4" w:rsidRPr="00CC7B34">
              <w:rPr>
                <w:rFonts w:asciiTheme="minorHAnsi" w:hAnsiTheme="minorHAnsi"/>
                <w:sz w:val="22"/>
                <w:szCs w:val="22"/>
              </w:rPr>
              <w:t>venues</w:t>
            </w:r>
            <w:r>
              <w:rPr>
                <w:rFonts w:asciiTheme="minorHAnsi" w:hAnsiTheme="minorHAnsi"/>
                <w:sz w:val="22"/>
                <w:szCs w:val="22"/>
              </w:rPr>
              <w:t xml:space="preserve"> to</w:t>
            </w:r>
            <w:r w:rsidR="0098048F" w:rsidRPr="00CC7B34">
              <w:rPr>
                <w:rFonts w:asciiTheme="minorHAnsi" w:hAnsiTheme="minorHAnsi"/>
                <w:sz w:val="22"/>
                <w:szCs w:val="22"/>
              </w:rPr>
              <w:t xml:space="preserve"> complete risk assessments</w:t>
            </w:r>
            <w:r w:rsidR="003B2EBF" w:rsidRPr="00CC7B34">
              <w:rPr>
                <w:rFonts w:asciiTheme="minorHAnsi" w:hAnsiTheme="minorHAnsi"/>
                <w:sz w:val="22"/>
                <w:szCs w:val="22"/>
              </w:rPr>
              <w:t xml:space="preserve"> for transport, venues and students.</w:t>
            </w:r>
          </w:p>
        </w:tc>
        <w:tc>
          <w:tcPr>
            <w:tcW w:w="2190" w:type="dxa"/>
          </w:tcPr>
          <w:p w:rsidR="00DF59B4" w:rsidRPr="00CC7B34" w:rsidRDefault="005F178E" w:rsidP="0098048F">
            <w:pPr>
              <w:rPr>
                <w:rFonts w:asciiTheme="minorHAnsi" w:hAnsiTheme="minorHAnsi"/>
                <w:sz w:val="22"/>
                <w:szCs w:val="22"/>
              </w:rPr>
            </w:pPr>
            <w:r w:rsidRPr="00CC7B34">
              <w:rPr>
                <w:rFonts w:asciiTheme="minorHAnsi" w:hAnsiTheme="minorHAnsi"/>
                <w:sz w:val="22"/>
                <w:szCs w:val="22"/>
              </w:rPr>
              <w:t>Work Experience</w:t>
            </w:r>
            <w:r w:rsidR="00DF59B4" w:rsidRPr="00CC7B34">
              <w:rPr>
                <w:rFonts w:asciiTheme="minorHAnsi" w:hAnsiTheme="minorHAnsi"/>
                <w:sz w:val="22"/>
                <w:szCs w:val="22"/>
              </w:rPr>
              <w:t xml:space="preserve"> coordinator</w:t>
            </w:r>
          </w:p>
        </w:tc>
      </w:tr>
      <w:tr w:rsidR="00DF59B4" w:rsidRPr="00CC7B34" w:rsidTr="00FE3458">
        <w:trPr>
          <w:trHeight w:val="820"/>
        </w:trPr>
        <w:tc>
          <w:tcPr>
            <w:tcW w:w="1623" w:type="dxa"/>
          </w:tcPr>
          <w:p w:rsidR="00DF59B4" w:rsidRPr="00CC7B34" w:rsidRDefault="00DF59B4" w:rsidP="007C6508">
            <w:pPr>
              <w:rPr>
                <w:rFonts w:asciiTheme="minorHAnsi" w:hAnsiTheme="minorHAnsi"/>
                <w:sz w:val="22"/>
                <w:szCs w:val="22"/>
              </w:rPr>
            </w:pPr>
            <w:r w:rsidRPr="00CC7B34">
              <w:rPr>
                <w:rFonts w:asciiTheme="minorHAnsi" w:hAnsiTheme="minorHAnsi"/>
                <w:sz w:val="22"/>
                <w:szCs w:val="22"/>
              </w:rPr>
              <w:t>May</w:t>
            </w:r>
          </w:p>
        </w:tc>
        <w:tc>
          <w:tcPr>
            <w:tcW w:w="4777" w:type="dxa"/>
          </w:tcPr>
          <w:p w:rsidR="00DF59B4" w:rsidRPr="00CC7B34" w:rsidRDefault="00DF59B4" w:rsidP="007C6508">
            <w:pPr>
              <w:rPr>
                <w:rFonts w:asciiTheme="minorHAnsi" w:hAnsiTheme="minorHAnsi"/>
                <w:sz w:val="22"/>
                <w:szCs w:val="22"/>
              </w:rPr>
            </w:pPr>
            <w:r w:rsidRPr="00CC7B34">
              <w:rPr>
                <w:rFonts w:asciiTheme="minorHAnsi" w:hAnsiTheme="minorHAnsi"/>
                <w:sz w:val="22"/>
                <w:szCs w:val="22"/>
              </w:rPr>
              <w:t>Students to contact employers by letter,</w:t>
            </w:r>
            <w:r w:rsidR="00253BF2" w:rsidRPr="00CC7B34">
              <w:rPr>
                <w:rFonts w:asciiTheme="minorHAnsi" w:hAnsiTheme="minorHAnsi"/>
                <w:sz w:val="22"/>
                <w:szCs w:val="22"/>
              </w:rPr>
              <w:t xml:space="preserve"> </w:t>
            </w:r>
            <w:r w:rsidR="00C86C47" w:rsidRPr="00CC7B34">
              <w:rPr>
                <w:rFonts w:asciiTheme="minorHAnsi" w:hAnsiTheme="minorHAnsi"/>
                <w:sz w:val="22"/>
                <w:szCs w:val="22"/>
              </w:rPr>
              <w:t>with</w:t>
            </w:r>
            <w:r w:rsidR="00623657" w:rsidRPr="00CC7B34">
              <w:rPr>
                <w:rFonts w:asciiTheme="minorHAnsi" w:hAnsiTheme="minorHAnsi"/>
                <w:sz w:val="22"/>
                <w:szCs w:val="22"/>
              </w:rPr>
              <w:t xml:space="preserve"> enclosed</w:t>
            </w:r>
            <w:r w:rsidR="00253BF2" w:rsidRPr="00CC7B34">
              <w:rPr>
                <w:rFonts w:asciiTheme="minorHAnsi" w:hAnsiTheme="minorHAnsi"/>
                <w:sz w:val="22"/>
                <w:szCs w:val="22"/>
              </w:rPr>
              <w:t xml:space="preserve"> curriculum vitae</w:t>
            </w:r>
            <w:r w:rsidR="00623657" w:rsidRPr="00CC7B34">
              <w:rPr>
                <w:rFonts w:asciiTheme="minorHAnsi" w:hAnsiTheme="minorHAnsi"/>
                <w:sz w:val="22"/>
                <w:szCs w:val="22"/>
              </w:rPr>
              <w:t>.</w:t>
            </w:r>
          </w:p>
          <w:p w:rsidR="00DF59B4" w:rsidRPr="00CC7B34" w:rsidRDefault="00DF59B4" w:rsidP="009B552B">
            <w:pPr>
              <w:rPr>
                <w:rFonts w:asciiTheme="minorHAnsi" w:hAnsiTheme="minorHAnsi"/>
                <w:sz w:val="22"/>
                <w:szCs w:val="22"/>
              </w:rPr>
            </w:pPr>
            <w:r w:rsidRPr="00CC7B34">
              <w:rPr>
                <w:rFonts w:asciiTheme="minorHAnsi" w:hAnsiTheme="minorHAnsi"/>
                <w:sz w:val="22"/>
                <w:szCs w:val="22"/>
              </w:rPr>
              <w:t>Employers to receive f</w:t>
            </w:r>
            <w:r w:rsidR="009B552B" w:rsidRPr="00CC7B34">
              <w:rPr>
                <w:rFonts w:asciiTheme="minorHAnsi" w:hAnsiTheme="minorHAnsi"/>
                <w:sz w:val="22"/>
                <w:szCs w:val="22"/>
              </w:rPr>
              <w:t>orma</w:t>
            </w:r>
            <w:r w:rsidR="005D6F0F">
              <w:rPr>
                <w:rFonts w:asciiTheme="minorHAnsi" w:hAnsiTheme="minorHAnsi"/>
                <w:sz w:val="22"/>
                <w:szCs w:val="22"/>
              </w:rPr>
              <w:t>l letter or email from St Giles</w:t>
            </w:r>
            <w:r w:rsidRPr="00CC7B34">
              <w:rPr>
                <w:rFonts w:asciiTheme="minorHAnsi" w:hAnsiTheme="minorHAnsi"/>
                <w:sz w:val="22"/>
                <w:szCs w:val="22"/>
              </w:rPr>
              <w:t xml:space="preserve"> confirming details.</w:t>
            </w:r>
          </w:p>
        </w:tc>
        <w:tc>
          <w:tcPr>
            <w:tcW w:w="2190" w:type="dxa"/>
          </w:tcPr>
          <w:p w:rsidR="00DF59B4" w:rsidRPr="00CC7B34" w:rsidRDefault="005F178E" w:rsidP="0098048F">
            <w:pPr>
              <w:rPr>
                <w:rFonts w:asciiTheme="minorHAnsi" w:hAnsiTheme="minorHAnsi"/>
                <w:sz w:val="22"/>
                <w:szCs w:val="22"/>
              </w:rPr>
            </w:pPr>
            <w:r w:rsidRPr="00CC7B34">
              <w:rPr>
                <w:rFonts w:asciiTheme="minorHAnsi" w:hAnsiTheme="minorHAnsi"/>
                <w:sz w:val="22"/>
                <w:szCs w:val="22"/>
              </w:rPr>
              <w:t>Work Experience</w:t>
            </w:r>
            <w:r w:rsidR="00DF59B4" w:rsidRPr="00CC7B34">
              <w:rPr>
                <w:rFonts w:asciiTheme="minorHAnsi" w:hAnsiTheme="minorHAnsi"/>
                <w:sz w:val="22"/>
                <w:szCs w:val="22"/>
              </w:rPr>
              <w:t xml:space="preserve"> coordinator</w:t>
            </w:r>
          </w:p>
        </w:tc>
      </w:tr>
      <w:tr w:rsidR="00DF59B4" w:rsidRPr="00CC7B34" w:rsidTr="00FE3458">
        <w:trPr>
          <w:trHeight w:val="536"/>
        </w:trPr>
        <w:tc>
          <w:tcPr>
            <w:tcW w:w="1623" w:type="dxa"/>
          </w:tcPr>
          <w:p w:rsidR="00DF59B4" w:rsidRPr="00CC7B34" w:rsidRDefault="00DF59B4" w:rsidP="007C6508">
            <w:pPr>
              <w:rPr>
                <w:rFonts w:asciiTheme="minorHAnsi" w:hAnsiTheme="minorHAnsi"/>
                <w:sz w:val="22"/>
                <w:szCs w:val="22"/>
              </w:rPr>
            </w:pPr>
            <w:r w:rsidRPr="00CC7B34">
              <w:rPr>
                <w:rFonts w:asciiTheme="minorHAnsi" w:hAnsiTheme="minorHAnsi"/>
                <w:sz w:val="22"/>
                <w:szCs w:val="22"/>
              </w:rPr>
              <w:t>May</w:t>
            </w:r>
          </w:p>
        </w:tc>
        <w:tc>
          <w:tcPr>
            <w:tcW w:w="4777" w:type="dxa"/>
          </w:tcPr>
          <w:p w:rsidR="005D6F0F" w:rsidRDefault="00DF59B4" w:rsidP="007C6508">
            <w:pPr>
              <w:rPr>
                <w:rFonts w:asciiTheme="minorHAnsi" w:hAnsiTheme="minorHAnsi"/>
                <w:sz w:val="22"/>
                <w:szCs w:val="22"/>
              </w:rPr>
            </w:pPr>
            <w:r w:rsidRPr="00CC7B34">
              <w:rPr>
                <w:rFonts w:asciiTheme="minorHAnsi" w:hAnsiTheme="minorHAnsi"/>
                <w:sz w:val="22"/>
                <w:szCs w:val="22"/>
              </w:rPr>
              <w:t>Parents letter with consent form sent home</w:t>
            </w:r>
          </w:p>
          <w:p w:rsidR="00DF59B4" w:rsidRPr="00CC7B34" w:rsidRDefault="005D6F0F" w:rsidP="005D6F0F">
            <w:pPr>
              <w:rPr>
                <w:rFonts w:asciiTheme="minorHAnsi" w:hAnsiTheme="minorHAnsi"/>
                <w:sz w:val="22"/>
                <w:szCs w:val="22"/>
              </w:rPr>
            </w:pPr>
            <w:r>
              <w:rPr>
                <w:rFonts w:asciiTheme="minorHAnsi" w:hAnsiTheme="minorHAnsi"/>
                <w:sz w:val="22"/>
                <w:szCs w:val="22"/>
              </w:rPr>
              <w:t>C</w:t>
            </w:r>
            <w:r w:rsidR="00C86C47" w:rsidRPr="00CC7B34">
              <w:rPr>
                <w:rFonts w:asciiTheme="minorHAnsi" w:hAnsiTheme="minorHAnsi"/>
                <w:sz w:val="22"/>
                <w:szCs w:val="22"/>
              </w:rPr>
              <w:t xml:space="preserve">ollect </w:t>
            </w:r>
            <w:r w:rsidR="0098048F" w:rsidRPr="00CC7B34">
              <w:rPr>
                <w:rFonts w:asciiTheme="minorHAnsi" w:hAnsiTheme="minorHAnsi"/>
                <w:sz w:val="22"/>
                <w:szCs w:val="22"/>
              </w:rPr>
              <w:t xml:space="preserve">parental </w:t>
            </w:r>
            <w:r w:rsidR="00C86C47" w:rsidRPr="00CC7B34">
              <w:rPr>
                <w:rFonts w:asciiTheme="minorHAnsi" w:hAnsiTheme="minorHAnsi"/>
                <w:sz w:val="22"/>
                <w:szCs w:val="22"/>
              </w:rPr>
              <w:t xml:space="preserve">consent </w:t>
            </w:r>
          </w:p>
        </w:tc>
        <w:tc>
          <w:tcPr>
            <w:tcW w:w="2190" w:type="dxa"/>
          </w:tcPr>
          <w:p w:rsidR="00DF59B4" w:rsidRPr="00CC7B34" w:rsidRDefault="005F178E" w:rsidP="0098048F">
            <w:pPr>
              <w:rPr>
                <w:rFonts w:asciiTheme="minorHAnsi" w:hAnsiTheme="minorHAnsi"/>
                <w:sz w:val="22"/>
                <w:szCs w:val="22"/>
              </w:rPr>
            </w:pPr>
            <w:r w:rsidRPr="00CC7B34">
              <w:rPr>
                <w:rFonts w:asciiTheme="minorHAnsi" w:hAnsiTheme="minorHAnsi"/>
                <w:sz w:val="22"/>
                <w:szCs w:val="22"/>
              </w:rPr>
              <w:t>Work Experience</w:t>
            </w:r>
            <w:r w:rsidR="00DF59B4" w:rsidRPr="00CC7B34">
              <w:rPr>
                <w:rFonts w:asciiTheme="minorHAnsi" w:hAnsiTheme="minorHAnsi"/>
                <w:sz w:val="22"/>
                <w:szCs w:val="22"/>
              </w:rPr>
              <w:t xml:space="preserve"> coordinator</w:t>
            </w:r>
          </w:p>
        </w:tc>
      </w:tr>
      <w:tr w:rsidR="00DF59B4" w:rsidRPr="00CC7B34" w:rsidTr="00FE3458">
        <w:trPr>
          <w:trHeight w:val="820"/>
        </w:trPr>
        <w:tc>
          <w:tcPr>
            <w:tcW w:w="1623" w:type="dxa"/>
          </w:tcPr>
          <w:p w:rsidR="00DF59B4" w:rsidRPr="00CC7B34" w:rsidRDefault="00DF59B4" w:rsidP="007C6508">
            <w:pPr>
              <w:rPr>
                <w:rFonts w:asciiTheme="minorHAnsi" w:hAnsiTheme="minorHAnsi"/>
                <w:sz w:val="22"/>
                <w:szCs w:val="22"/>
              </w:rPr>
            </w:pPr>
            <w:r w:rsidRPr="00CC7B34">
              <w:rPr>
                <w:rFonts w:asciiTheme="minorHAnsi" w:hAnsiTheme="minorHAnsi"/>
                <w:sz w:val="22"/>
                <w:szCs w:val="22"/>
              </w:rPr>
              <w:t>June</w:t>
            </w:r>
          </w:p>
        </w:tc>
        <w:tc>
          <w:tcPr>
            <w:tcW w:w="4777" w:type="dxa"/>
          </w:tcPr>
          <w:p w:rsidR="009B552B" w:rsidRPr="00CC7B34" w:rsidRDefault="00DF59B4" w:rsidP="009B552B">
            <w:pPr>
              <w:rPr>
                <w:rFonts w:asciiTheme="minorHAnsi" w:hAnsiTheme="minorHAnsi"/>
                <w:sz w:val="22"/>
                <w:szCs w:val="22"/>
              </w:rPr>
            </w:pPr>
            <w:r w:rsidRPr="00CC7B34">
              <w:rPr>
                <w:rFonts w:asciiTheme="minorHAnsi" w:hAnsiTheme="minorHAnsi"/>
                <w:sz w:val="22"/>
                <w:szCs w:val="22"/>
              </w:rPr>
              <w:t xml:space="preserve">Staff briefing on </w:t>
            </w:r>
            <w:r w:rsidR="0098048F" w:rsidRPr="00CC7B34">
              <w:rPr>
                <w:rFonts w:asciiTheme="minorHAnsi" w:hAnsiTheme="minorHAnsi"/>
                <w:sz w:val="22"/>
                <w:szCs w:val="22"/>
              </w:rPr>
              <w:t>programme</w:t>
            </w:r>
            <w:r w:rsidRPr="00CC7B34">
              <w:rPr>
                <w:rFonts w:asciiTheme="minorHAnsi" w:hAnsiTheme="minorHAnsi"/>
                <w:sz w:val="22"/>
                <w:szCs w:val="22"/>
              </w:rPr>
              <w:t xml:space="preserve"> </w:t>
            </w:r>
          </w:p>
          <w:p w:rsidR="00DF59B4" w:rsidRPr="00CC7B34" w:rsidRDefault="00B441F5" w:rsidP="009B552B">
            <w:pPr>
              <w:rPr>
                <w:rFonts w:asciiTheme="minorHAnsi" w:hAnsiTheme="minorHAnsi"/>
                <w:sz w:val="22"/>
                <w:szCs w:val="22"/>
              </w:rPr>
            </w:pPr>
            <w:r w:rsidRPr="00CC7B34">
              <w:rPr>
                <w:rFonts w:asciiTheme="minorHAnsi" w:hAnsiTheme="minorHAnsi"/>
                <w:sz w:val="22"/>
                <w:szCs w:val="22"/>
              </w:rPr>
              <w:t xml:space="preserve">Ensure </w:t>
            </w:r>
            <w:r w:rsidR="00DF59B4" w:rsidRPr="00CC7B34">
              <w:rPr>
                <w:rFonts w:asciiTheme="minorHAnsi" w:hAnsiTheme="minorHAnsi"/>
                <w:sz w:val="22"/>
                <w:szCs w:val="22"/>
              </w:rPr>
              <w:t>medical training in place</w:t>
            </w:r>
          </w:p>
        </w:tc>
        <w:tc>
          <w:tcPr>
            <w:tcW w:w="2190" w:type="dxa"/>
          </w:tcPr>
          <w:p w:rsidR="00DF59B4" w:rsidRPr="00CC7B34" w:rsidRDefault="005F178E" w:rsidP="0098048F">
            <w:pPr>
              <w:rPr>
                <w:rFonts w:asciiTheme="minorHAnsi" w:hAnsiTheme="minorHAnsi"/>
                <w:sz w:val="22"/>
                <w:szCs w:val="22"/>
              </w:rPr>
            </w:pPr>
            <w:r w:rsidRPr="00CC7B34">
              <w:rPr>
                <w:rFonts w:asciiTheme="minorHAnsi" w:hAnsiTheme="minorHAnsi"/>
                <w:sz w:val="22"/>
                <w:szCs w:val="22"/>
              </w:rPr>
              <w:t>Work Experience</w:t>
            </w:r>
            <w:r w:rsidR="003B2EBF" w:rsidRPr="00CC7B34">
              <w:rPr>
                <w:rFonts w:asciiTheme="minorHAnsi" w:hAnsiTheme="minorHAnsi"/>
                <w:sz w:val="22"/>
                <w:szCs w:val="22"/>
              </w:rPr>
              <w:t xml:space="preserve"> coordinator, teaching assistants </w:t>
            </w:r>
          </w:p>
        </w:tc>
      </w:tr>
      <w:tr w:rsidR="00DF59B4" w:rsidRPr="00CC7B34" w:rsidTr="00FE3458">
        <w:trPr>
          <w:trHeight w:val="820"/>
        </w:trPr>
        <w:tc>
          <w:tcPr>
            <w:tcW w:w="1623" w:type="dxa"/>
          </w:tcPr>
          <w:p w:rsidR="00DF59B4" w:rsidRPr="00CC7B34" w:rsidRDefault="003B2EBF" w:rsidP="007C6508">
            <w:pPr>
              <w:rPr>
                <w:rFonts w:asciiTheme="minorHAnsi" w:hAnsiTheme="minorHAnsi"/>
                <w:sz w:val="22"/>
                <w:szCs w:val="22"/>
              </w:rPr>
            </w:pPr>
            <w:r w:rsidRPr="00CC7B34">
              <w:rPr>
                <w:rFonts w:asciiTheme="minorHAnsi" w:hAnsiTheme="minorHAnsi"/>
                <w:sz w:val="22"/>
                <w:szCs w:val="22"/>
              </w:rPr>
              <w:t>June</w:t>
            </w:r>
          </w:p>
        </w:tc>
        <w:tc>
          <w:tcPr>
            <w:tcW w:w="4777" w:type="dxa"/>
          </w:tcPr>
          <w:p w:rsidR="00DF59B4" w:rsidRPr="00CC7B34" w:rsidRDefault="005F178E" w:rsidP="007C6508">
            <w:pPr>
              <w:rPr>
                <w:rFonts w:asciiTheme="minorHAnsi" w:hAnsiTheme="minorHAnsi"/>
                <w:sz w:val="22"/>
                <w:szCs w:val="22"/>
              </w:rPr>
            </w:pPr>
            <w:r w:rsidRPr="00CC7B34">
              <w:rPr>
                <w:rFonts w:asciiTheme="minorHAnsi" w:hAnsiTheme="minorHAnsi"/>
                <w:sz w:val="22"/>
                <w:szCs w:val="22"/>
              </w:rPr>
              <w:t>Work Experience</w:t>
            </w:r>
            <w:r w:rsidR="003B2EBF" w:rsidRPr="00CC7B34">
              <w:rPr>
                <w:rFonts w:asciiTheme="minorHAnsi" w:hAnsiTheme="minorHAnsi"/>
                <w:sz w:val="22"/>
                <w:szCs w:val="22"/>
              </w:rPr>
              <w:t xml:space="preserve"> coordinator to be off timetable to ensure </w:t>
            </w:r>
            <w:r w:rsidR="0098048F" w:rsidRPr="00CC7B34">
              <w:rPr>
                <w:rFonts w:asciiTheme="minorHAnsi" w:hAnsiTheme="minorHAnsi"/>
                <w:sz w:val="22"/>
                <w:szCs w:val="22"/>
              </w:rPr>
              <w:t xml:space="preserve">smooth </w:t>
            </w:r>
            <w:r w:rsidR="003B2EBF" w:rsidRPr="00CC7B34">
              <w:rPr>
                <w:rFonts w:asciiTheme="minorHAnsi" w:hAnsiTheme="minorHAnsi"/>
                <w:sz w:val="22"/>
                <w:szCs w:val="22"/>
              </w:rPr>
              <w:t xml:space="preserve">running of </w:t>
            </w:r>
            <w:r w:rsidR="0098048F" w:rsidRPr="00CC7B34">
              <w:rPr>
                <w:rFonts w:asciiTheme="minorHAnsi" w:hAnsiTheme="minorHAnsi"/>
                <w:sz w:val="22"/>
                <w:szCs w:val="22"/>
              </w:rPr>
              <w:t>programme;</w:t>
            </w:r>
            <w:r w:rsidR="003B2EBF" w:rsidRPr="00CC7B34">
              <w:rPr>
                <w:rFonts w:asciiTheme="minorHAnsi" w:hAnsiTheme="minorHAnsi"/>
                <w:sz w:val="22"/>
                <w:szCs w:val="22"/>
              </w:rPr>
              <w:t xml:space="preserve"> to assist onsite and problem solve</w:t>
            </w:r>
            <w:r w:rsidR="000461F6" w:rsidRPr="00CC7B34">
              <w:rPr>
                <w:rFonts w:asciiTheme="minorHAnsi" w:hAnsiTheme="minorHAnsi"/>
                <w:sz w:val="22"/>
                <w:szCs w:val="22"/>
              </w:rPr>
              <w:t>.</w:t>
            </w:r>
            <w:r w:rsidR="003B2EBF" w:rsidRPr="00CC7B34">
              <w:rPr>
                <w:rFonts w:asciiTheme="minorHAnsi" w:hAnsiTheme="minorHAnsi"/>
                <w:sz w:val="22"/>
                <w:szCs w:val="22"/>
              </w:rPr>
              <w:t xml:space="preserve"> </w:t>
            </w:r>
          </w:p>
        </w:tc>
        <w:tc>
          <w:tcPr>
            <w:tcW w:w="2190" w:type="dxa"/>
          </w:tcPr>
          <w:p w:rsidR="00DF59B4" w:rsidRPr="00CC7B34" w:rsidRDefault="005F178E" w:rsidP="0098048F">
            <w:pPr>
              <w:rPr>
                <w:rFonts w:asciiTheme="minorHAnsi" w:hAnsiTheme="minorHAnsi"/>
                <w:sz w:val="22"/>
                <w:szCs w:val="22"/>
              </w:rPr>
            </w:pPr>
            <w:r w:rsidRPr="00CC7B34">
              <w:rPr>
                <w:rFonts w:asciiTheme="minorHAnsi" w:hAnsiTheme="minorHAnsi"/>
                <w:sz w:val="22"/>
                <w:szCs w:val="22"/>
              </w:rPr>
              <w:t>Work Experience</w:t>
            </w:r>
            <w:r w:rsidR="003B2EBF" w:rsidRPr="00CC7B34">
              <w:rPr>
                <w:rFonts w:asciiTheme="minorHAnsi" w:hAnsiTheme="minorHAnsi"/>
                <w:sz w:val="22"/>
                <w:szCs w:val="22"/>
              </w:rPr>
              <w:t xml:space="preserve"> coordinator</w:t>
            </w:r>
          </w:p>
        </w:tc>
      </w:tr>
      <w:tr w:rsidR="00A35F5A" w:rsidRPr="00CC7B34" w:rsidTr="00FE3458">
        <w:trPr>
          <w:trHeight w:val="1105"/>
        </w:trPr>
        <w:tc>
          <w:tcPr>
            <w:tcW w:w="1623" w:type="dxa"/>
          </w:tcPr>
          <w:p w:rsidR="00A35F5A" w:rsidRPr="00CC7B34" w:rsidRDefault="00524021" w:rsidP="007C6508">
            <w:pPr>
              <w:rPr>
                <w:rFonts w:asciiTheme="minorHAnsi" w:hAnsiTheme="minorHAnsi"/>
                <w:sz w:val="22"/>
                <w:szCs w:val="22"/>
              </w:rPr>
            </w:pPr>
            <w:r w:rsidRPr="00CC7B34">
              <w:rPr>
                <w:rFonts w:asciiTheme="minorHAnsi" w:hAnsiTheme="minorHAnsi"/>
                <w:sz w:val="22"/>
                <w:szCs w:val="22"/>
              </w:rPr>
              <w:t>June</w:t>
            </w:r>
          </w:p>
        </w:tc>
        <w:tc>
          <w:tcPr>
            <w:tcW w:w="4777" w:type="dxa"/>
          </w:tcPr>
          <w:p w:rsidR="00A35F5A" w:rsidRPr="00CC7B34" w:rsidRDefault="00524021" w:rsidP="007C6508">
            <w:pPr>
              <w:rPr>
                <w:rFonts w:asciiTheme="minorHAnsi" w:hAnsiTheme="minorHAnsi"/>
                <w:sz w:val="22"/>
                <w:szCs w:val="22"/>
              </w:rPr>
            </w:pPr>
            <w:r w:rsidRPr="00CC7B34">
              <w:rPr>
                <w:rFonts w:asciiTheme="minorHAnsi" w:hAnsiTheme="minorHAnsi"/>
                <w:sz w:val="22"/>
                <w:szCs w:val="22"/>
              </w:rPr>
              <w:t xml:space="preserve">Completion of diary and debrief </w:t>
            </w:r>
            <w:r w:rsidR="00F710F0" w:rsidRPr="00CC7B34">
              <w:rPr>
                <w:rFonts w:asciiTheme="minorHAnsi" w:hAnsiTheme="minorHAnsi"/>
                <w:sz w:val="22"/>
                <w:szCs w:val="22"/>
              </w:rPr>
              <w:t xml:space="preserve">of </w:t>
            </w:r>
            <w:r w:rsidR="0098048F" w:rsidRPr="00CC7B34">
              <w:rPr>
                <w:rFonts w:asciiTheme="minorHAnsi" w:hAnsiTheme="minorHAnsi"/>
                <w:sz w:val="22"/>
                <w:szCs w:val="22"/>
              </w:rPr>
              <w:t>programme</w:t>
            </w:r>
            <w:r w:rsidR="00C86C47" w:rsidRPr="00CC7B34">
              <w:rPr>
                <w:rFonts w:asciiTheme="minorHAnsi" w:hAnsiTheme="minorHAnsi"/>
                <w:sz w:val="22"/>
                <w:szCs w:val="22"/>
              </w:rPr>
              <w:t>.</w:t>
            </w:r>
          </w:p>
          <w:p w:rsidR="009B552B" w:rsidRPr="00CC7B34" w:rsidRDefault="009B552B" w:rsidP="007C6508">
            <w:pPr>
              <w:rPr>
                <w:rFonts w:asciiTheme="minorHAnsi" w:hAnsiTheme="minorHAnsi"/>
                <w:sz w:val="22"/>
                <w:szCs w:val="22"/>
              </w:rPr>
            </w:pPr>
            <w:r w:rsidRPr="00CC7B34">
              <w:rPr>
                <w:rFonts w:asciiTheme="minorHAnsi" w:hAnsiTheme="minorHAnsi"/>
                <w:sz w:val="22"/>
                <w:szCs w:val="22"/>
              </w:rPr>
              <w:t>Co</w:t>
            </w:r>
            <w:r w:rsidR="005D6F0F">
              <w:rPr>
                <w:rFonts w:asciiTheme="minorHAnsi" w:hAnsiTheme="minorHAnsi"/>
                <w:sz w:val="22"/>
                <w:szCs w:val="22"/>
              </w:rPr>
              <w:t>llection of evidence for ASDAN/Unit A</w:t>
            </w:r>
            <w:r w:rsidRPr="00CC7B34">
              <w:rPr>
                <w:rFonts w:asciiTheme="minorHAnsi" w:hAnsiTheme="minorHAnsi"/>
                <w:sz w:val="22"/>
                <w:szCs w:val="22"/>
              </w:rPr>
              <w:t>ward qualification.</w:t>
            </w:r>
          </w:p>
        </w:tc>
        <w:tc>
          <w:tcPr>
            <w:tcW w:w="2190" w:type="dxa"/>
          </w:tcPr>
          <w:p w:rsidR="00A35F5A" w:rsidRPr="00CC7B34" w:rsidRDefault="00524021" w:rsidP="00864A10">
            <w:pPr>
              <w:rPr>
                <w:rFonts w:asciiTheme="minorHAnsi" w:hAnsiTheme="minorHAnsi"/>
                <w:sz w:val="22"/>
                <w:szCs w:val="22"/>
              </w:rPr>
            </w:pPr>
            <w:r w:rsidRPr="00CC7B34">
              <w:rPr>
                <w:rFonts w:asciiTheme="minorHAnsi" w:hAnsiTheme="minorHAnsi"/>
                <w:sz w:val="22"/>
                <w:szCs w:val="22"/>
              </w:rPr>
              <w:t xml:space="preserve">Teaching assistants, teacher, </w:t>
            </w:r>
            <w:r w:rsidR="005F178E" w:rsidRPr="00CC7B34">
              <w:rPr>
                <w:rFonts w:asciiTheme="minorHAnsi" w:hAnsiTheme="minorHAnsi"/>
                <w:sz w:val="22"/>
                <w:szCs w:val="22"/>
              </w:rPr>
              <w:t>Work Experience</w:t>
            </w:r>
            <w:r w:rsidRPr="00CC7B34">
              <w:rPr>
                <w:rFonts w:asciiTheme="minorHAnsi" w:hAnsiTheme="minorHAnsi"/>
                <w:sz w:val="22"/>
                <w:szCs w:val="22"/>
              </w:rPr>
              <w:t xml:space="preserve"> </w:t>
            </w:r>
            <w:r w:rsidR="00864A10" w:rsidRPr="00CC7B34">
              <w:rPr>
                <w:rFonts w:asciiTheme="minorHAnsi" w:hAnsiTheme="minorHAnsi"/>
                <w:sz w:val="22"/>
                <w:szCs w:val="22"/>
              </w:rPr>
              <w:t>c</w:t>
            </w:r>
            <w:r w:rsidRPr="00CC7B34">
              <w:rPr>
                <w:rFonts w:asciiTheme="minorHAnsi" w:hAnsiTheme="minorHAnsi"/>
                <w:sz w:val="22"/>
                <w:szCs w:val="22"/>
              </w:rPr>
              <w:t>oordinator</w:t>
            </w:r>
          </w:p>
        </w:tc>
      </w:tr>
      <w:tr w:rsidR="00A35F5A" w:rsidRPr="00CC7B34" w:rsidTr="00FE3458">
        <w:trPr>
          <w:trHeight w:val="536"/>
        </w:trPr>
        <w:tc>
          <w:tcPr>
            <w:tcW w:w="1623" w:type="dxa"/>
          </w:tcPr>
          <w:p w:rsidR="00A35F5A" w:rsidRPr="00CC7B34" w:rsidRDefault="00F710F0" w:rsidP="007C6508">
            <w:pPr>
              <w:rPr>
                <w:rFonts w:asciiTheme="minorHAnsi" w:hAnsiTheme="minorHAnsi"/>
                <w:sz w:val="22"/>
                <w:szCs w:val="22"/>
              </w:rPr>
            </w:pPr>
            <w:r w:rsidRPr="00CC7B34">
              <w:rPr>
                <w:rFonts w:asciiTheme="minorHAnsi" w:hAnsiTheme="minorHAnsi"/>
                <w:sz w:val="22"/>
                <w:szCs w:val="22"/>
              </w:rPr>
              <w:t>July</w:t>
            </w:r>
          </w:p>
        </w:tc>
        <w:tc>
          <w:tcPr>
            <w:tcW w:w="4777" w:type="dxa"/>
          </w:tcPr>
          <w:p w:rsidR="00A35F5A" w:rsidRPr="00CC7B34" w:rsidRDefault="00F710F0" w:rsidP="00F710F0">
            <w:pPr>
              <w:rPr>
                <w:rFonts w:asciiTheme="minorHAnsi" w:hAnsiTheme="minorHAnsi"/>
                <w:sz w:val="22"/>
                <w:szCs w:val="22"/>
              </w:rPr>
            </w:pPr>
            <w:r w:rsidRPr="00CC7B34">
              <w:rPr>
                <w:rFonts w:asciiTheme="minorHAnsi" w:hAnsiTheme="minorHAnsi"/>
                <w:sz w:val="22"/>
                <w:szCs w:val="22"/>
              </w:rPr>
              <w:t>Employers receive thank you letters from students.</w:t>
            </w:r>
          </w:p>
        </w:tc>
        <w:tc>
          <w:tcPr>
            <w:tcW w:w="2190" w:type="dxa"/>
          </w:tcPr>
          <w:p w:rsidR="00A35F5A" w:rsidRPr="00CC7B34" w:rsidRDefault="005F178E" w:rsidP="007C6508">
            <w:pPr>
              <w:rPr>
                <w:rFonts w:asciiTheme="minorHAnsi" w:hAnsiTheme="minorHAnsi"/>
                <w:sz w:val="22"/>
                <w:szCs w:val="22"/>
              </w:rPr>
            </w:pPr>
            <w:r w:rsidRPr="00CC7B34">
              <w:rPr>
                <w:rFonts w:asciiTheme="minorHAnsi" w:hAnsiTheme="minorHAnsi"/>
                <w:sz w:val="22"/>
                <w:szCs w:val="22"/>
              </w:rPr>
              <w:t>Work Experience</w:t>
            </w:r>
            <w:r w:rsidR="00F710F0" w:rsidRPr="00CC7B34">
              <w:rPr>
                <w:rFonts w:asciiTheme="minorHAnsi" w:hAnsiTheme="minorHAnsi"/>
                <w:sz w:val="22"/>
                <w:szCs w:val="22"/>
              </w:rPr>
              <w:t xml:space="preserve"> coordinator</w:t>
            </w:r>
          </w:p>
        </w:tc>
      </w:tr>
      <w:tr w:rsidR="00A35F5A" w:rsidRPr="00CC7B34" w:rsidTr="00FE3458">
        <w:trPr>
          <w:trHeight w:val="820"/>
        </w:trPr>
        <w:tc>
          <w:tcPr>
            <w:tcW w:w="1623" w:type="dxa"/>
          </w:tcPr>
          <w:p w:rsidR="00A35F5A" w:rsidRPr="00CC7B34" w:rsidRDefault="00F710F0" w:rsidP="007C6508">
            <w:pPr>
              <w:rPr>
                <w:rFonts w:asciiTheme="minorHAnsi" w:hAnsiTheme="minorHAnsi"/>
                <w:sz w:val="22"/>
                <w:szCs w:val="22"/>
              </w:rPr>
            </w:pPr>
            <w:r w:rsidRPr="00CC7B34">
              <w:rPr>
                <w:rFonts w:asciiTheme="minorHAnsi" w:hAnsiTheme="minorHAnsi"/>
                <w:sz w:val="22"/>
                <w:szCs w:val="22"/>
              </w:rPr>
              <w:t>Autumn term</w:t>
            </w:r>
          </w:p>
        </w:tc>
        <w:tc>
          <w:tcPr>
            <w:tcW w:w="4777" w:type="dxa"/>
          </w:tcPr>
          <w:p w:rsidR="00A35F5A" w:rsidRPr="00CC7B34" w:rsidRDefault="00F710F0" w:rsidP="007C6508">
            <w:pPr>
              <w:rPr>
                <w:rFonts w:asciiTheme="minorHAnsi" w:hAnsiTheme="minorHAnsi"/>
                <w:sz w:val="22"/>
                <w:szCs w:val="22"/>
              </w:rPr>
            </w:pPr>
            <w:r w:rsidRPr="00CC7B34">
              <w:rPr>
                <w:rFonts w:asciiTheme="minorHAnsi" w:hAnsiTheme="minorHAnsi"/>
                <w:sz w:val="22"/>
                <w:szCs w:val="22"/>
              </w:rPr>
              <w:t xml:space="preserve">Students to present </w:t>
            </w:r>
            <w:r w:rsidR="005F178E" w:rsidRPr="00CC7B34">
              <w:rPr>
                <w:rFonts w:asciiTheme="minorHAnsi" w:hAnsiTheme="minorHAnsi"/>
                <w:sz w:val="22"/>
                <w:szCs w:val="22"/>
              </w:rPr>
              <w:t>Work Experience</w:t>
            </w:r>
            <w:r w:rsidRPr="00CC7B34">
              <w:rPr>
                <w:rFonts w:asciiTheme="minorHAnsi" w:hAnsiTheme="minorHAnsi"/>
                <w:sz w:val="22"/>
                <w:szCs w:val="22"/>
              </w:rPr>
              <w:t xml:space="preserve"> information on a forum such as an assembly</w:t>
            </w:r>
            <w:r w:rsidR="005D6F0F">
              <w:rPr>
                <w:rFonts w:asciiTheme="minorHAnsi" w:hAnsiTheme="minorHAnsi"/>
                <w:sz w:val="22"/>
                <w:szCs w:val="22"/>
              </w:rPr>
              <w:t>;</w:t>
            </w:r>
            <w:r w:rsidR="008862A9" w:rsidRPr="00CC7B34">
              <w:rPr>
                <w:rFonts w:asciiTheme="minorHAnsi" w:hAnsiTheme="minorHAnsi"/>
                <w:sz w:val="22"/>
                <w:szCs w:val="22"/>
              </w:rPr>
              <w:t xml:space="preserve"> invite employers involved in </w:t>
            </w:r>
            <w:r w:rsidR="0098048F" w:rsidRPr="00CC7B34">
              <w:rPr>
                <w:rFonts w:asciiTheme="minorHAnsi" w:hAnsiTheme="minorHAnsi"/>
                <w:sz w:val="22"/>
                <w:szCs w:val="22"/>
              </w:rPr>
              <w:t>programme</w:t>
            </w:r>
            <w:r w:rsidR="008862A9" w:rsidRPr="00CC7B34">
              <w:rPr>
                <w:rFonts w:asciiTheme="minorHAnsi" w:hAnsiTheme="minorHAnsi"/>
                <w:sz w:val="22"/>
                <w:szCs w:val="22"/>
              </w:rPr>
              <w:t xml:space="preserve"> to attend.</w:t>
            </w:r>
          </w:p>
        </w:tc>
        <w:tc>
          <w:tcPr>
            <w:tcW w:w="2190" w:type="dxa"/>
          </w:tcPr>
          <w:p w:rsidR="00A35F5A" w:rsidRPr="00CC7B34" w:rsidRDefault="00F710F0" w:rsidP="007C6508">
            <w:pPr>
              <w:rPr>
                <w:rFonts w:asciiTheme="minorHAnsi" w:hAnsiTheme="minorHAnsi"/>
                <w:sz w:val="22"/>
                <w:szCs w:val="22"/>
              </w:rPr>
            </w:pPr>
            <w:r w:rsidRPr="00CC7B34">
              <w:rPr>
                <w:rFonts w:asciiTheme="minorHAnsi" w:hAnsiTheme="minorHAnsi"/>
                <w:sz w:val="22"/>
                <w:szCs w:val="22"/>
              </w:rPr>
              <w:t>Teacher, class staff,</w:t>
            </w:r>
          </w:p>
          <w:p w:rsidR="00F710F0" w:rsidRPr="00CC7B34" w:rsidRDefault="005F178E" w:rsidP="007C6508">
            <w:pPr>
              <w:rPr>
                <w:rFonts w:asciiTheme="minorHAnsi" w:hAnsiTheme="minorHAnsi"/>
                <w:sz w:val="22"/>
                <w:szCs w:val="22"/>
              </w:rPr>
            </w:pPr>
            <w:r w:rsidRPr="00CC7B34">
              <w:rPr>
                <w:rFonts w:asciiTheme="minorHAnsi" w:hAnsiTheme="minorHAnsi"/>
                <w:sz w:val="22"/>
                <w:szCs w:val="22"/>
              </w:rPr>
              <w:t>Work Experience</w:t>
            </w:r>
            <w:r w:rsidR="00F710F0" w:rsidRPr="00CC7B34">
              <w:rPr>
                <w:rFonts w:asciiTheme="minorHAnsi" w:hAnsiTheme="minorHAnsi"/>
                <w:sz w:val="22"/>
                <w:szCs w:val="22"/>
              </w:rPr>
              <w:t xml:space="preserve"> coordinator</w:t>
            </w:r>
          </w:p>
        </w:tc>
      </w:tr>
    </w:tbl>
    <w:p w:rsidR="009316F2" w:rsidRDefault="009316F2" w:rsidP="00FE3458">
      <w:pPr>
        <w:jc w:val="both"/>
        <w:rPr>
          <w:rFonts w:asciiTheme="minorHAnsi" w:hAnsiTheme="minorHAnsi"/>
          <w:sz w:val="22"/>
          <w:szCs w:val="22"/>
        </w:rPr>
      </w:pPr>
    </w:p>
    <w:p w:rsidR="00A904F7" w:rsidRPr="008850B9" w:rsidRDefault="00A52882" w:rsidP="00FE3458">
      <w:pPr>
        <w:jc w:val="both"/>
        <w:rPr>
          <w:rFonts w:asciiTheme="minorHAnsi" w:hAnsiTheme="minorHAnsi"/>
          <w:b/>
          <w:sz w:val="22"/>
          <w:szCs w:val="22"/>
        </w:rPr>
      </w:pPr>
      <w:r w:rsidRPr="008850B9">
        <w:rPr>
          <w:rFonts w:asciiTheme="minorHAnsi" w:hAnsiTheme="minorHAnsi"/>
          <w:b/>
          <w:sz w:val="22"/>
          <w:szCs w:val="22"/>
        </w:rPr>
        <w:lastRenderedPageBreak/>
        <w:t>Complex needs mini enterprise</w:t>
      </w:r>
      <w:r w:rsidR="00CC0A1B" w:rsidRPr="008850B9">
        <w:rPr>
          <w:rFonts w:asciiTheme="minorHAnsi" w:hAnsiTheme="minorHAnsi"/>
          <w:b/>
          <w:sz w:val="22"/>
          <w:szCs w:val="22"/>
        </w:rPr>
        <w:t xml:space="preserve"> </w:t>
      </w:r>
    </w:p>
    <w:p w:rsidR="00BB72F3" w:rsidRPr="008850B9" w:rsidRDefault="00BB72F3" w:rsidP="00FE3458">
      <w:pPr>
        <w:jc w:val="both"/>
        <w:rPr>
          <w:rFonts w:asciiTheme="minorHAnsi" w:hAnsiTheme="minorHAnsi"/>
          <w:b/>
          <w:sz w:val="22"/>
          <w:szCs w:val="22"/>
        </w:rPr>
      </w:pPr>
    </w:p>
    <w:p w:rsidR="00BB72F3" w:rsidRPr="008850B9" w:rsidRDefault="00BB72F3" w:rsidP="00BB72F3">
      <w:pPr>
        <w:spacing w:after="200"/>
        <w:jc w:val="both"/>
        <w:rPr>
          <w:rFonts w:asciiTheme="minorHAnsi" w:eastAsiaTheme="minorHAnsi" w:hAnsiTheme="minorHAnsi" w:cstheme="minorHAnsi"/>
          <w:sz w:val="22"/>
          <w:szCs w:val="22"/>
          <w:lang w:eastAsia="en-US"/>
        </w:rPr>
      </w:pPr>
      <w:r w:rsidRPr="008850B9">
        <w:rPr>
          <w:rFonts w:asciiTheme="minorHAnsi" w:eastAsiaTheme="minorHAnsi" w:hAnsiTheme="minorHAnsi" w:cstheme="minorHAnsi"/>
          <w:sz w:val="22"/>
          <w:szCs w:val="22"/>
          <w:lang w:eastAsia="en-US"/>
        </w:rPr>
        <w:t>Work experience is an integral part of Key Stage 4 that provides learning activities which aim to prepare the students for transition to adulthood. It enables learners to broaden their knowledge of different environments, people and routines; it also supports the learners Next Steps, Progress files, EHCP and PSHE P- level targets.</w:t>
      </w:r>
    </w:p>
    <w:p w:rsidR="00BB72F3" w:rsidRPr="008850B9" w:rsidRDefault="00BB72F3" w:rsidP="00BB72F3">
      <w:pPr>
        <w:spacing w:after="200"/>
        <w:jc w:val="both"/>
        <w:rPr>
          <w:rFonts w:asciiTheme="minorHAnsi" w:eastAsiaTheme="minorHAnsi" w:hAnsiTheme="minorHAnsi" w:cstheme="minorHAnsi"/>
          <w:sz w:val="22"/>
          <w:szCs w:val="22"/>
          <w:lang w:eastAsia="en-US"/>
        </w:rPr>
      </w:pPr>
      <w:r w:rsidRPr="008850B9">
        <w:rPr>
          <w:rFonts w:asciiTheme="minorHAnsi" w:eastAsiaTheme="minorHAnsi" w:hAnsiTheme="minorHAnsi" w:cstheme="minorHAnsi"/>
          <w:sz w:val="22"/>
          <w:szCs w:val="22"/>
          <w:lang w:eastAsia="en-US"/>
        </w:rPr>
        <w:t>The work experience program will take place over several sessions during a two-week</w:t>
      </w:r>
      <w:r w:rsidR="00925F98" w:rsidRPr="008850B9">
        <w:rPr>
          <w:rFonts w:asciiTheme="minorHAnsi" w:eastAsiaTheme="minorHAnsi" w:hAnsiTheme="minorHAnsi" w:cstheme="minorHAnsi"/>
          <w:sz w:val="22"/>
          <w:szCs w:val="22"/>
          <w:lang w:eastAsia="en-US"/>
        </w:rPr>
        <w:t xml:space="preserve"> period in May</w:t>
      </w:r>
      <w:r w:rsidRPr="008850B9">
        <w:rPr>
          <w:rFonts w:asciiTheme="minorHAnsi" w:eastAsiaTheme="minorHAnsi" w:hAnsiTheme="minorHAnsi" w:cstheme="minorHAnsi"/>
          <w:sz w:val="22"/>
          <w:szCs w:val="22"/>
          <w:lang w:eastAsia="en-US"/>
        </w:rPr>
        <w:t>, it includes visits to different environments such as the garden centre and the creation of a mini enterprise activity.</w:t>
      </w:r>
    </w:p>
    <w:p w:rsidR="00BB72F3" w:rsidRPr="008850B9" w:rsidRDefault="00BB72F3" w:rsidP="00BB72F3">
      <w:pPr>
        <w:spacing w:after="200"/>
        <w:jc w:val="both"/>
        <w:rPr>
          <w:rFonts w:asciiTheme="minorHAnsi" w:eastAsiaTheme="minorHAnsi" w:hAnsiTheme="minorHAnsi" w:cstheme="minorHAnsi"/>
          <w:sz w:val="22"/>
          <w:szCs w:val="22"/>
          <w:lang w:eastAsia="en-US"/>
        </w:rPr>
      </w:pPr>
      <w:r w:rsidRPr="008850B9">
        <w:rPr>
          <w:rFonts w:asciiTheme="minorHAnsi" w:eastAsiaTheme="minorHAnsi" w:hAnsiTheme="minorHAnsi" w:cstheme="minorHAnsi"/>
          <w:sz w:val="22"/>
          <w:szCs w:val="22"/>
          <w:lang w:eastAsia="en-US"/>
        </w:rPr>
        <w:t xml:space="preserve">The SLD / PMLD learner will follow unit awards relating to work environments, for example, </w:t>
      </w:r>
      <w:proofErr w:type="gramStart"/>
      <w:r w:rsidRPr="008850B9">
        <w:rPr>
          <w:rFonts w:asciiTheme="minorHAnsi" w:eastAsiaTheme="minorHAnsi" w:hAnsiTheme="minorHAnsi" w:cstheme="minorHAnsi"/>
          <w:sz w:val="22"/>
          <w:szCs w:val="22"/>
          <w:lang w:eastAsia="en-US"/>
        </w:rPr>
        <w:t>The</w:t>
      </w:r>
      <w:proofErr w:type="gramEnd"/>
      <w:r w:rsidRPr="008850B9">
        <w:rPr>
          <w:rFonts w:asciiTheme="minorHAnsi" w:eastAsiaTheme="minorHAnsi" w:hAnsiTheme="minorHAnsi" w:cstheme="minorHAnsi"/>
          <w:sz w:val="22"/>
          <w:szCs w:val="22"/>
          <w:lang w:eastAsia="en-US"/>
        </w:rPr>
        <w:t xml:space="preserve"> work of a sensory gardener</w:t>
      </w:r>
      <w:r w:rsidRPr="008850B9">
        <w:rPr>
          <w:rFonts w:asciiTheme="minorHAnsi" w:hAnsiTheme="minorHAnsi" w:cstheme="minorHAnsi"/>
          <w:sz w:val="22"/>
          <w:szCs w:val="22"/>
        </w:rPr>
        <w:t>, Team</w:t>
      </w:r>
      <w:r w:rsidRPr="008850B9">
        <w:rPr>
          <w:rFonts w:asciiTheme="minorHAnsi" w:eastAsiaTheme="minorHAnsi" w:hAnsiTheme="minorHAnsi" w:cstheme="minorHAnsi"/>
          <w:sz w:val="22"/>
          <w:szCs w:val="22"/>
          <w:lang w:eastAsia="en-US"/>
        </w:rPr>
        <w:t xml:space="preserve"> work in a mini enterprise and Taking part in work experience with support.</w:t>
      </w:r>
    </w:p>
    <w:p w:rsidR="00BB72F3" w:rsidRPr="008850B9" w:rsidRDefault="00BB72F3" w:rsidP="00BB72F3">
      <w:pPr>
        <w:jc w:val="both"/>
        <w:rPr>
          <w:rFonts w:asciiTheme="minorHAnsi" w:eastAsiaTheme="minorHAnsi" w:hAnsiTheme="minorHAnsi" w:cstheme="minorHAnsi"/>
          <w:sz w:val="22"/>
          <w:szCs w:val="22"/>
          <w:lang w:eastAsia="en-US"/>
        </w:rPr>
      </w:pPr>
      <w:r w:rsidRPr="008850B9">
        <w:rPr>
          <w:rFonts w:asciiTheme="minorHAnsi" w:eastAsiaTheme="minorHAnsi" w:hAnsiTheme="minorHAnsi" w:cstheme="minorHAnsi"/>
          <w:sz w:val="22"/>
          <w:szCs w:val="22"/>
          <w:lang w:eastAsia="en-US"/>
        </w:rPr>
        <w:t>SLD learners in addition will be able to take part in work experience activities within St Giles that is tailored to the learner’s choice and ability. E.g. receptionist.</w:t>
      </w:r>
    </w:p>
    <w:p w:rsidR="00BB72F3" w:rsidRPr="008850B9" w:rsidRDefault="00BB72F3" w:rsidP="00BB72F3">
      <w:pPr>
        <w:jc w:val="both"/>
        <w:rPr>
          <w:rFonts w:asciiTheme="minorHAnsi" w:eastAsiaTheme="minorHAnsi" w:hAnsiTheme="minorHAnsi" w:cstheme="minorHAnsi"/>
          <w:sz w:val="22"/>
          <w:szCs w:val="22"/>
          <w:lang w:eastAsia="en-US"/>
        </w:rPr>
      </w:pPr>
    </w:p>
    <w:p w:rsidR="00BB72F3" w:rsidRPr="008850B9" w:rsidRDefault="00BB72F3" w:rsidP="00BB72F3">
      <w:pPr>
        <w:jc w:val="both"/>
        <w:rPr>
          <w:rFonts w:asciiTheme="minorHAnsi" w:eastAsiaTheme="minorHAnsi" w:hAnsiTheme="minorHAnsi" w:cstheme="minorHAnsi"/>
          <w:sz w:val="22"/>
          <w:szCs w:val="22"/>
          <w:lang w:eastAsia="en-US"/>
        </w:rPr>
      </w:pPr>
      <w:r w:rsidRPr="008850B9">
        <w:rPr>
          <w:rFonts w:asciiTheme="minorHAnsi" w:eastAsiaTheme="minorHAnsi" w:hAnsiTheme="minorHAnsi" w:cstheme="minorHAnsi"/>
          <w:sz w:val="22"/>
          <w:szCs w:val="22"/>
          <w:lang w:eastAsia="en-US"/>
        </w:rPr>
        <w:t>Whilst the visits will be carried out as a group activity, it is recognised that due to the complex needs of the learner it can be challengin</w:t>
      </w:r>
      <w:r w:rsidR="005541BA" w:rsidRPr="008850B9">
        <w:rPr>
          <w:rFonts w:asciiTheme="minorHAnsi" w:eastAsiaTheme="minorHAnsi" w:hAnsiTheme="minorHAnsi" w:cstheme="minorHAnsi"/>
          <w:sz w:val="22"/>
          <w:szCs w:val="22"/>
          <w:lang w:eastAsia="en-US"/>
        </w:rPr>
        <w:t xml:space="preserve">g to follow a rigid program, </w:t>
      </w:r>
      <w:r w:rsidRPr="008850B9">
        <w:rPr>
          <w:rFonts w:asciiTheme="minorHAnsi" w:eastAsiaTheme="minorHAnsi" w:hAnsiTheme="minorHAnsi" w:cstheme="minorHAnsi"/>
          <w:sz w:val="22"/>
          <w:szCs w:val="22"/>
          <w:lang w:eastAsia="en-US"/>
        </w:rPr>
        <w:t xml:space="preserve">therefore </w:t>
      </w:r>
      <w:r w:rsidR="005541BA" w:rsidRPr="008850B9">
        <w:rPr>
          <w:rFonts w:asciiTheme="minorHAnsi" w:eastAsiaTheme="minorHAnsi" w:hAnsiTheme="minorHAnsi" w:cstheme="minorHAnsi"/>
          <w:sz w:val="22"/>
          <w:szCs w:val="22"/>
          <w:lang w:eastAsia="en-US"/>
        </w:rPr>
        <w:t>class staff are briefed and are able to follow the program</w:t>
      </w:r>
      <w:r w:rsidR="008850B9">
        <w:rPr>
          <w:rFonts w:asciiTheme="minorHAnsi" w:eastAsiaTheme="minorHAnsi" w:hAnsiTheme="minorHAnsi" w:cstheme="minorHAnsi"/>
          <w:sz w:val="22"/>
          <w:szCs w:val="22"/>
          <w:lang w:eastAsia="en-US"/>
        </w:rPr>
        <w:t>me</w:t>
      </w:r>
      <w:r w:rsidR="005541BA" w:rsidRPr="008850B9">
        <w:rPr>
          <w:rFonts w:asciiTheme="minorHAnsi" w:eastAsiaTheme="minorHAnsi" w:hAnsiTheme="minorHAnsi" w:cstheme="minorHAnsi"/>
          <w:sz w:val="22"/>
          <w:szCs w:val="22"/>
          <w:lang w:eastAsia="en-US"/>
        </w:rPr>
        <w:t xml:space="preserve"> and act</w:t>
      </w:r>
      <w:r w:rsidRPr="008850B9">
        <w:rPr>
          <w:rFonts w:asciiTheme="minorHAnsi" w:eastAsiaTheme="minorHAnsi" w:hAnsiTheme="minorHAnsi" w:cstheme="minorHAnsi"/>
          <w:sz w:val="22"/>
          <w:szCs w:val="22"/>
          <w:lang w:eastAsia="en-US"/>
        </w:rPr>
        <w:t>ivities at a different time if necessary.</w:t>
      </w:r>
    </w:p>
    <w:p w:rsidR="00BB72F3" w:rsidRPr="008850B9" w:rsidRDefault="00BB72F3" w:rsidP="00BB72F3">
      <w:pPr>
        <w:jc w:val="both"/>
        <w:rPr>
          <w:rFonts w:asciiTheme="minorHAnsi" w:eastAsiaTheme="minorHAnsi" w:hAnsiTheme="minorHAnsi" w:cstheme="minorHAnsi"/>
          <w:sz w:val="22"/>
          <w:szCs w:val="22"/>
          <w:lang w:eastAsia="en-US"/>
        </w:rPr>
      </w:pPr>
    </w:p>
    <w:p w:rsidR="00BB72F3" w:rsidRPr="008850B9" w:rsidRDefault="00BB72F3" w:rsidP="00BB72F3">
      <w:pPr>
        <w:jc w:val="both"/>
        <w:rPr>
          <w:rFonts w:ascii="Arial" w:eastAsiaTheme="minorHAnsi" w:hAnsi="Arial" w:cs="Arial"/>
          <w:sz w:val="22"/>
          <w:szCs w:val="22"/>
          <w:lang w:eastAsia="en-US"/>
        </w:rPr>
      </w:pPr>
    </w:p>
    <w:tbl>
      <w:tblPr>
        <w:tblStyle w:val="TableGrid"/>
        <w:tblW w:w="8590" w:type="dxa"/>
        <w:tblInd w:w="534" w:type="dxa"/>
        <w:tblLook w:val="04A0" w:firstRow="1" w:lastRow="0" w:firstColumn="1" w:lastColumn="0" w:noHBand="0" w:noVBand="1"/>
      </w:tblPr>
      <w:tblGrid>
        <w:gridCol w:w="1623"/>
        <w:gridCol w:w="4777"/>
        <w:gridCol w:w="2190"/>
      </w:tblGrid>
      <w:tr w:rsidR="008850B9" w:rsidRPr="008850B9" w:rsidTr="00B50873">
        <w:trPr>
          <w:trHeight w:val="268"/>
        </w:trPr>
        <w:tc>
          <w:tcPr>
            <w:tcW w:w="1623" w:type="dxa"/>
          </w:tcPr>
          <w:p w:rsidR="00A52882" w:rsidRPr="008850B9" w:rsidRDefault="00A52882" w:rsidP="00B50873">
            <w:pPr>
              <w:rPr>
                <w:rFonts w:asciiTheme="minorHAnsi" w:hAnsiTheme="minorHAnsi"/>
                <w:b/>
                <w:sz w:val="22"/>
                <w:szCs w:val="22"/>
              </w:rPr>
            </w:pPr>
            <w:r w:rsidRPr="008850B9">
              <w:rPr>
                <w:rFonts w:asciiTheme="minorHAnsi" w:hAnsiTheme="minorHAnsi"/>
                <w:b/>
                <w:sz w:val="22"/>
                <w:szCs w:val="22"/>
              </w:rPr>
              <w:t>Month</w:t>
            </w:r>
          </w:p>
        </w:tc>
        <w:tc>
          <w:tcPr>
            <w:tcW w:w="4777" w:type="dxa"/>
          </w:tcPr>
          <w:p w:rsidR="00A52882" w:rsidRPr="008850B9" w:rsidRDefault="00A52882" w:rsidP="00B50873">
            <w:pPr>
              <w:rPr>
                <w:rFonts w:asciiTheme="minorHAnsi" w:hAnsiTheme="minorHAnsi"/>
                <w:b/>
                <w:sz w:val="22"/>
                <w:szCs w:val="22"/>
              </w:rPr>
            </w:pPr>
          </w:p>
        </w:tc>
        <w:tc>
          <w:tcPr>
            <w:tcW w:w="2190" w:type="dxa"/>
          </w:tcPr>
          <w:p w:rsidR="00A52882" w:rsidRPr="008850B9" w:rsidRDefault="00A52882" w:rsidP="00B50873">
            <w:pPr>
              <w:rPr>
                <w:rFonts w:asciiTheme="minorHAnsi" w:hAnsiTheme="minorHAnsi"/>
                <w:b/>
                <w:sz w:val="22"/>
                <w:szCs w:val="22"/>
              </w:rPr>
            </w:pPr>
            <w:r w:rsidRPr="008850B9">
              <w:rPr>
                <w:rFonts w:asciiTheme="minorHAnsi" w:hAnsiTheme="minorHAnsi"/>
                <w:b/>
                <w:sz w:val="22"/>
                <w:szCs w:val="22"/>
              </w:rPr>
              <w:t>Responsible</w:t>
            </w:r>
          </w:p>
        </w:tc>
      </w:tr>
      <w:tr w:rsidR="008850B9" w:rsidRPr="008850B9" w:rsidTr="00B50873">
        <w:trPr>
          <w:trHeight w:val="653"/>
        </w:trPr>
        <w:tc>
          <w:tcPr>
            <w:tcW w:w="1623" w:type="dxa"/>
          </w:tcPr>
          <w:p w:rsidR="00A52882" w:rsidRPr="008850B9" w:rsidRDefault="00A52882" w:rsidP="00B50873">
            <w:pPr>
              <w:rPr>
                <w:rFonts w:asciiTheme="minorHAnsi" w:hAnsiTheme="minorHAnsi"/>
                <w:sz w:val="22"/>
                <w:szCs w:val="22"/>
              </w:rPr>
            </w:pPr>
            <w:r w:rsidRPr="008850B9">
              <w:rPr>
                <w:rFonts w:asciiTheme="minorHAnsi" w:hAnsiTheme="minorHAnsi"/>
                <w:sz w:val="22"/>
                <w:szCs w:val="22"/>
              </w:rPr>
              <w:t>February</w:t>
            </w:r>
          </w:p>
        </w:tc>
        <w:tc>
          <w:tcPr>
            <w:tcW w:w="4777" w:type="dxa"/>
          </w:tcPr>
          <w:p w:rsidR="00A52882" w:rsidRPr="008850B9" w:rsidRDefault="00170409" w:rsidP="00B50873">
            <w:pPr>
              <w:rPr>
                <w:rFonts w:asciiTheme="minorHAnsi" w:hAnsiTheme="minorHAnsi"/>
                <w:sz w:val="22"/>
                <w:szCs w:val="22"/>
              </w:rPr>
            </w:pPr>
            <w:r w:rsidRPr="008850B9">
              <w:rPr>
                <w:rFonts w:asciiTheme="minorHAnsi" w:hAnsiTheme="minorHAnsi"/>
                <w:sz w:val="22"/>
                <w:szCs w:val="22"/>
              </w:rPr>
              <w:t>Plan SLD</w:t>
            </w:r>
            <w:r w:rsidR="009071D2" w:rsidRPr="008850B9">
              <w:rPr>
                <w:rFonts w:asciiTheme="minorHAnsi" w:hAnsiTheme="minorHAnsi"/>
                <w:sz w:val="22"/>
                <w:szCs w:val="22"/>
              </w:rPr>
              <w:t xml:space="preserve"> /</w:t>
            </w:r>
            <w:r w:rsidRPr="008850B9">
              <w:rPr>
                <w:rFonts w:asciiTheme="minorHAnsi" w:hAnsiTheme="minorHAnsi"/>
                <w:sz w:val="22"/>
                <w:szCs w:val="22"/>
              </w:rPr>
              <w:t xml:space="preserve"> PMLD work experience program</w:t>
            </w:r>
            <w:r w:rsidR="009071D2" w:rsidRPr="008850B9">
              <w:rPr>
                <w:rFonts w:asciiTheme="minorHAnsi" w:hAnsiTheme="minorHAnsi"/>
                <w:sz w:val="22"/>
                <w:szCs w:val="22"/>
              </w:rPr>
              <w:t>.</w:t>
            </w:r>
          </w:p>
          <w:p w:rsidR="009071D2" w:rsidRPr="008850B9" w:rsidRDefault="009071D2" w:rsidP="00B50873">
            <w:pPr>
              <w:rPr>
                <w:rFonts w:asciiTheme="minorHAnsi" w:hAnsiTheme="minorHAnsi"/>
                <w:sz w:val="22"/>
                <w:szCs w:val="22"/>
              </w:rPr>
            </w:pPr>
            <w:r w:rsidRPr="008850B9">
              <w:rPr>
                <w:rFonts w:asciiTheme="minorHAnsi" w:hAnsiTheme="minorHAnsi"/>
                <w:sz w:val="22"/>
                <w:szCs w:val="22"/>
              </w:rPr>
              <w:t>Research suitable unit awards i.e. gardening, café project, mini enterprise.</w:t>
            </w:r>
            <w:r w:rsidR="006712D1" w:rsidRPr="008850B9">
              <w:rPr>
                <w:rFonts w:asciiTheme="minorHAnsi" w:hAnsiTheme="minorHAnsi"/>
                <w:sz w:val="22"/>
                <w:szCs w:val="22"/>
              </w:rPr>
              <w:t xml:space="preserve"> Plan suitable visits to venues linked to unit award. </w:t>
            </w:r>
          </w:p>
        </w:tc>
        <w:tc>
          <w:tcPr>
            <w:tcW w:w="2190" w:type="dxa"/>
          </w:tcPr>
          <w:p w:rsidR="00A52882" w:rsidRPr="008850B9" w:rsidRDefault="00EE1AE1" w:rsidP="00B50873">
            <w:pPr>
              <w:rPr>
                <w:rFonts w:asciiTheme="minorHAnsi" w:hAnsiTheme="minorHAnsi"/>
                <w:sz w:val="22"/>
                <w:szCs w:val="22"/>
              </w:rPr>
            </w:pPr>
            <w:r w:rsidRPr="008850B9">
              <w:rPr>
                <w:rFonts w:asciiTheme="minorHAnsi" w:hAnsiTheme="minorHAnsi"/>
                <w:sz w:val="22"/>
                <w:szCs w:val="22"/>
              </w:rPr>
              <w:t>Work Experience coordinator</w:t>
            </w:r>
          </w:p>
        </w:tc>
      </w:tr>
      <w:tr w:rsidR="008850B9" w:rsidRPr="008850B9" w:rsidTr="00B50873">
        <w:trPr>
          <w:trHeight w:val="720"/>
        </w:trPr>
        <w:tc>
          <w:tcPr>
            <w:tcW w:w="1623" w:type="dxa"/>
          </w:tcPr>
          <w:p w:rsidR="00EE1AE1" w:rsidRPr="008850B9" w:rsidRDefault="00EE1AE1" w:rsidP="00EE1AE1">
            <w:pPr>
              <w:rPr>
                <w:rFonts w:asciiTheme="minorHAnsi" w:hAnsiTheme="minorHAnsi"/>
                <w:sz w:val="22"/>
                <w:szCs w:val="22"/>
              </w:rPr>
            </w:pPr>
            <w:r w:rsidRPr="008850B9">
              <w:rPr>
                <w:rFonts w:asciiTheme="minorHAnsi" w:hAnsiTheme="minorHAnsi"/>
                <w:sz w:val="22"/>
                <w:szCs w:val="22"/>
              </w:rPr>
              <w:t xml:space="preserve">March </w:t>
            </w:r>
          </w:p>
        </w:tc>
        <w:tc>
          <w:tcPr>
            <w:tcW w:w="4777" w:type="dxa"/>
          </w:tcPr>
          <w:p w:rsidR="00655857" w:rsidRPr="008850B9" w:rsidRDefault="00655857" w:rsidP="00655857">
            <w:pPr>
              <w:rPr>
                <w:rFonts w:asciiTheme="minorHAnsi" w:hAnsiTheme="minorHAnsi"/>
                <w:sz w:val="22"/>
                <w:szCs w:val="22"/>
              </w:rPr>
            </w:pPr>
            <w:r w:rsidRPr="008850B9">
              <w:rPr>
                <w:rFonts w:asciiTheme="minorHAnsi" w:hAnsiTheme="minorHAnsi"/>
                <w:sz w:val="22"/>
                <w:szCs w:val="22"/>
              </w:rPr>
              <w:t>Present Work Experience programme to Deputy Head for approval.</w:t>
            </w:r>
          </w:p>
          <w:p w:rsidR="00EE1AE1" w:rsidRPr="008850B9" w:rsidRDefault="00655857" w:rsidP="00655857">
            <w:pPr>
              <w:rPr>
                <w:rFonts w:asciiTheme="minorHAnsi" w:hAnsiTheme="minorHAnsi"/>
                <w:sz w:val="22"/>
                <w:szCs w:val="22"/>
              </w:rPr>
            </w:pPr>
            <w:r w:rsidRPr="008850B9">
              <w:rPr>
                <w:rFonts w:asciiTheme="minorHAnsi" w:hAnsiTheme="minorHAnsi"/>
                <w:sz w:val="22"/>
                <w:szCs w:val="22"/>
              </w:rPr>
              <w:t>Liaise with class staff and create individual timetables.</w:t>
            </w:r>
          </w:p>
        </w:tc>
        <w:tc>
          <w:tcPr>
            <w:tcW w:w="2190" w:type="dxa"/>
          </w:tcPr>
          <w:p w:rsidR="00EE1AE1" w:rsidRPr="008850B9" w:rsidRDefault="00EE1AE1" w:rsidP="00EE1AE1">
            <w:r w:rsidRPr="008850B9">
              <w:rPr>
                <w:rFonts w:asciiTheme="minorHAnsi" w:hAnsiTheme="minorHAnsi"/>
                <w:sz w:val="22"/>
                <w:szCs w:val="22"/>
              </w:rPr>
              <w:t>Work Experience coordinator</w:t>
            </w:r>
          </w:p>
        </w:tc>
      </w:tr>
      <w:tr w:rsidR="008850B9" w:rsidRPr="008850B9" w:rsidTr="00B50873">
        <w:trPr>
          <w:trHeight w:val="820"/>
        </w:trPr>
        <w:tc>
          <w:tcPr>
            <w:tcW w:w="1623" w:type="dxa"/>
          </w:tcPr>
          <w:p w:rsidR="00EE1AE1" w:rsidRPr="008850B9" w:rsidRDefault="00EE1AE1" w:rsidP="00EE1AE1">
            <w:pPr>
              <w:rPr>
                <w:rFonts w:asciiTheme="minorHAnsi" w:hAnsiTheme="minorHAnsi"/>
                <w:sz w:val="22"/>
                <w:szCs w:val="22"/>
              </w:rPr>
            </w:pPr>
            <w:r w:rsidRPr="008850B9">
              <w:rPr>
                <w:rFonts w:asciiTheme="minorHAnsi" w:hAnsiTheme="minorHAnsi"/>
                <w:sz w:val="22"/>
                <w:szCs w:val="22"/>
              </w:rPr>
              <w:t>April - May</w:t>
            </w:r>
          </w:p>
          <w:p w:rsidR="00EE1AE1" w:rsidRPr="008850B9" w:rsidRDefault="00EE1AE1" w:rsidP="00EE1AE1">
            <w:pPr>
              <w:rPr>
                <w:rFonts w:asciiTheme="minorHAnsi" w:hAnsiTheme="minorHAnsi"/>
                <w:sz w:val="22"/>
                <w:szCs w:val="22"/>
              </w:rPr>
            </w:pPr>
          </w:p>
        </w:tc>
        <w:tc>
          <w:tcPr>
            <w:tcW w:w="4777" w:type="dxa"/>
          </w:tcPr>
          <w:p w:rsidR="00EE1AE1" w:rsidRPr="008850B9" w:rsidRDefault="00E71DC0" w:rsidP="00EE1AE1">
            <w:pPr>
              <w:rPr>
                <w:rFonts w:asciiTheme="minorHAnsi" w:hAnsiTheme="minorHAnsi"/>
                <w:sz w:val="22"/>
                <w:szCs w:val="22"/>
              </w:rPr>
            </w:pPr>
            <w:r w:rsidRPr="008850B9">
              <w:rPr>
                <w:rFonts w:asciiTheme="minorHAnsi" w:hAnsiTheme="minorHAnsi"/>
                <w:sz w:val="22"/>
                <w:szCs w:val="22"/>
              </w:rPr>
              <w:t>Creation of class files containing full program of work with dates, objectives, staff and resources.</w:t>
            </w:r>
          </w:p>
          <w:p w:rsidR="00E71DC0" w:rsidRPr="008850B9" w:rsidRDefault="00E71DC0" w:rsidP="00EE1AE1">
            <w:pPr>
              <w:rPr>
                <w:rFonts w:asciiTheme="minorHAnsi" w:hAnsiTheme="minorHAnsi"/>
                <w:sz w:val="22"/>
                <w:szCs w:val="22"/>
              </w:rPr>
            </w:pPr>
            <w:r w:rsidRPr="008850B9">
              <w:rPr>
                <w:rFonts w:asciiTheme="minorHAnsi" w:hAnsiTheme="minorHAnsi"/>
                <w:sz w:val="22"/>
                <w:szCs w:val="22"/>
              </w:rPr>
              <w:t xml:space="preserve">This ensures that the program and unit awards can be achieved on a 1:1 basis if necessary in the event of illness, absences or home schooling. </w:t>
            </w:r>
          </w:p>
        </w:tc>
        <w:tc>
          <w:tcPr>
            <w:tcW w:w="2190" w:type="dxa"/>
          </w:tcPr>
          <w:p w:rsidR="00EE1AE1" w:rsidRPr="008850B9" w:rsidRDefault="00EE1AE1" w:rsidP="00EE1AE1">
            <w:r w:rsidRPr="008850B9">
              <w:rPr>
                <w:rFonts w:asciiTheme="minorHAnsi" w:hAnsiTheme="minorHAnsi"/>
                <w:sz w:val="22"/>
                <w:szCs w:val="22"/>
              </w:rPr>
              <w:t>Work Experience coordinator</w:t>
            </w:r>
          </w:p>
        </w:tc>
      </w:tr>
      <w:tr w:rsidR="008850B9" w:rsidRPr="008850B9" w:rsidTr="00B50873">
        <w:trPr>
          <w:trHeight w:val="553"/>
        </w:trPr>
        <w:tc>
          <w:tcPr>
            <w:tcW w:w="1623" w:type="dxa"/>
          </w:tcPr>
          <w:p w:rsidR="00EE1AE1" w:rsidRPr="008850B9" w:rsidRDefault="00EE1AE1" w:rsidP="00EE1AE1">
            <w:pPr>
              <w:rPr>
                <w:rFonts w:asciiTheme="minorHAnsi" w:hAnsiTheme="minorHAnsi"/>
                <w:sz w:val="22"/>
                <w:szCs w:val="22"/>
              </w:rPr>
            </w:pPr>
            <w:r w:rsidRPr="008850B9">
              <w:rPr>
                <w:rFonts w:asciiTheme="minorHAnsi" w:hAnsiTheme="minorHAnsi"/>
                <w:sz w:val="22"/>
                <w:szCs w:val="22"/>
              </w:rPr>
              <w:t>April - May</w:t>
            </w:r>
          </w:p>
        </w:tc>
        <w:tc>
          <w:tcPr>
            <w:tcW w:w="4777" w:type="dxa"/>
          </w:tcPr>
          <w:p w:rsidR="00EE1AE1" w:rsidRPr="008850B9" w:rsidRDefault="00E71DC0" w:rsidP="00EE1AE1">
            <w:pPr>
              <w:rPr>
                <w:rFonts w:asciiTheme="minorHAnsi" w:hAnsiTheme="minorHAnsi"/>
                <w:sz w:val="22"/>
                <w:szCs w:val="22"/>
              </w:rPr>
            </w:pPr>
            <w:r w:rsidRPr="008850B9">
              <w:rPr>
                <w:rFonts w:asciiTheme="minorHAnsi" w:hAnsiTheme="minorHAnsi"/>
                <w:sz w:val="22"/>
                <w:szCs w:val="22"/>
              </w:rPr>
              <w:t>Visit venues to complete risk assessments for transport, venues and students.</w:t>
            </w:r>
          </w:p>
          <w:p w:rsidR="00E71DC0" w:rsidRPr="008850B9" w:rsidRDefault="00E71DC0" w:rsidP="00EE1AE1">
            <w:pPr>
              <w:rPr>
                <w:rFonts w:asciiTheme="minorHAnsi" w:hAnsiTheme="minorHAnsi"/>
                <w:sz w:val="22"/>
                <w:szCs w:val="22"/>
              </w:rPr>
            </w:pPr>
          </w:p>
        </w:tc>
        <w:tc>
          <w:tcPr>
            <w:tcW w:w="2190" w:type="dxa"/>
          </w:tcPr>
          <w:p w:rsidR="00EE1AE1" w:rsidRPr="008850B9" w:rsidRDefault="00EE1AE1" w:rsidP="00EE1AE1">
            <w:r w:rsidRPr="008850B9">
              <w:rPr>
                <w:rFonts w:asciiTheme="minorHAnsi" w:hAnsiTheme="minorHAnsi"/>
                <w:sz w:val="22"/>
                <w:szCs w:val="22"/>
              </w:rPr>
              <w:t>Work Experience coordinator</w:t>
            </w:r>
          </w:p>
        </w:tc>
      </w:tr>
      <w:tr w:rsidR="008850B9" w:rsidRPr="008850B9" w:rsidTr="00B50873">
        <w:trPr>
          <w:trHeight w:val="820"/>
        </w:trPr>
        <w:tc>
          <w:tcPr>
            <w:tcW w:w="1623" w:type="dxa"/>
          </w:tcPr>
          <w:p w:rsidR="00EE1AE1" w:rsidRPr="008850B9" w:rsidRDefault="00EE1AE1" w:rsidP="00EE1AE1">
            <w:pPr>
              <w:rPr>
                <w:rFonts w:asciiTheme="minorHAnsi" w:hAnsiTheme="minorHAnsi"/>
                <w:sz w:val="22"/>
                <w:szCs w:val="22"/>
              </w:rPr>
            </w:pPr>
            <w:r w:rsidRPr="008850B9">
              <w:rPr>
                <w:rFonts w:asciiTheme="minorHAnsi" w:hAnsiTheme="minorHAnsi"/>
                <w:sz w:val="22"/>
                <w:szCs w:val="22"/>
              </w:rPr>
              <w:t>May</w:t>
            </w:r>
          </w:p>
        </w:tc>
        <w:tc>
          <w:tcPr>
            <w:tcW w:w="4777" w:type="dxa"/>
          </w:tcPr>
          <w:p w:rsidR="00E71DC0" w:rsidRPr="008850B9" w:rsidRDefault="00E71DC0" w:rsidP="00E71DC0">
            <w:pPr>
              <w:rPr>
                <w:rFonts w:asciiTheme="minorHAnsi" w:hAnsiTheme="minorHAnsi"/>
                <w:sz w:val="22"/>
                <w:szCs w:val="22"/>
              </w:rPr>
            </w:pPr>
            <w:r w:rsidRPr="008850B9">
              <w:rPr>
                <w:rFonts w:asciiTheme="minorHAnsi" w:hAnsiTheme="minorHAnsi"/>
                <w:sz w:val="22"/>
                <w:szCs w:val="22"/>
              </w:rPr>
              <w:t>Staff briefing on programme</w:t>
            </w:r>
            <w:r w:rsidR="009071D2" w:rsidRPr="008850B9">
              <w:rPr>
                <w:rFonts w:asciiTheme="minorHAnsi" w:hAnsiTheme="minorHAnsi"/>
                <w:sz w:val="22"/>
                <w:szCs w:val="22"/>
              </w:rPr>
              <w:t>.</w:t>
            </w:r>
            <w:r w:rsidRPr="008850B9">
              <w:rPr>
                <w:rFonts w:asciiTheme="minorHAnsi" w:hAnsiTheme="minorHAnsi"/>
                <w:sz w:val="22"/>
                <w:szCs w:val="22"/>
              </w:rPr>
              <w:t xml:space="preserve"> </w:t>
            </w:r>
          </w:p>
          <w:p w:rsidR="00EE1AE1" w:rsidRPr="008850B9" w:rsidRDefault="00E71DC0" w:rsidP="00E71DC0">
            <w:pPr>
              <w:rPr>
                <w:rFonts w:asciiTheme="minorHAnsi" w:hAnsiTheme="minorHAnsi"/>
                <w:sz w:val="22"/>
                <w:szCs w:val="22"/>
              </w:rPr>
            </w:pPr>
            <w:r w:rsidRPr="008850B9">
              <w:rPr>
                <w:rFonts w:asciiTheme="minorHAnsi" w:hAnsiTheme="minorHAnsi"/>
                <w:sz w:val="22"/>
                <w:szCs w:val="22"/>
              </w:rPr>
              <w:t>Ensure medical training in place</w:t>
            </w:r>
            <w:r w:rsidR="009071D2" w:rsidRPr="008850B9">
              <w:rPr>
                <w:rFonts w:asciiTheme="minorHAnsi" w:hAnsiTheme="minorHAnsi"/>
                <w:sz w:val="22"/>
                <w:szCs w:val="22"/>
              </w:rPr>
              <w:t>.</w:t>
            </w:r>
          </w:p>
        </w:tc>
        <w:tc>
          <w:tcPr>
            <w:tcW w:w="2190" w:type="dxa"/>
          </w:tcPr>
          <w:p w:rsidR="00EE1AE1" w:rsidRPr="008850B9" w:rsidRDefault="00EE1AE1" w:rsidP="00EE1AE1">
            <w:r w:rsidRPr="008850B9">
              <w:rPr>
                <w:rFonts w:asciiTheme="minorHAnsi" w:hAnsiTheme="minorHAnsi"/>
                <w:sz w:val="22"/>
                <w:szCs w:val="22"/>
              </w:rPr>
              <w:t>Work Experience coordinator</w:t>
            </w:r>
            <w:r w:rsidR="00E71DC0" w:rsidRPr="008850B9">
              <w:rPr>
                <w:rFonts w:asciiTheme="minorHAnsi" w:hAnsiTheme="minorHAnsi"/>
                <w:sz w:val="22"/>
                <w:szCs w:val="22"/>
              </w:rPr>
              <w:t xml:space="preserve">, medical, class staff </w:t>
            </w:r>
          </w:p>
        </w:tc>
      </w:tr>
      <w:tr w:rsidR="008850B9" w:rsidRPr="008850B9" w:rsidTr="00B50873">
        <w:trPr>
          <w:trHeight w:val="536"/>
        </w:trPr>
        <w:tc>
          <w:tcPr>
            <w:tcW w:w="1623" w:type="dxa"/>
          </w:tcPr>
          <w:p w:rsidR="00EE1AE1" w:rsidRPr="008850B9" w:rsidRDefault="00EE1AE1" w:rsidP="00EE1AE1">
            <w:pPr>
              <w:rPr>
                <w:rFonts w:asciiTheme="minorHAnsi" w:hAnsiTheme="minorHAnsi"/>
                <w:sz w:val="22"/>
                <w:szCs w:val="22"/>
              </w:rPr>
            </w:pPr>
            <w:r w:rsidRPr="008850B9">
              <w:rPr>
                <w:rFonts w:asciiTheme="minorHAnsi" w:hAnsiTheme="minorHAnsi"/>
                <w:sz w:val="22"/>
                <w:szCs w:val="22"/>
              </w:rPr>
              <w:t>May</w:t>
            </w:r>
          </w:p>
        </w:tc>
        <w:tc>
          <w:tcPr>
            <w:tcW w:w="4777" w:type="dxa"/>
          </w:tcPr>
          <w:p w:rsidR="00EE1AE1" w:rsidRPr="008850B9" w:rsidRDefault="00284733" w:rsidP="00170409">
            <w:pPr>
              <w:rPr>
                <w:rFonts w:asciiTheme="minorHAnsi" w:hAnsiTheme="minorHAnsi"/>
                <w:sz w:val="22"/>
                <w:szCs w:val="22"/>
              </w:rPr>
            </w:pPr>
            <w:r w:rsidRPr="008850B9">
              <w:rPr>
                <w:rFonts w:asciiTheme="minorHAnsi" w:hAnsiTheme="minorHAnsi"/>
                <w:sz w:val="22"/>
                <w:szCs w:val="22"/>
              </w:rPr>
              <w:t>Work Experience coordinator to be off timetable to ensure smooth running of programme; to assist and problem solve.</w:t>
            </w:r>
          </w:p>
        </w:tc>
        <w:tc>
          <w:tcPr>
            <w:tcW w:w="2190" w:type="dxa"/>
          </w:tcPr>
          <w:p w:rsidR="00EE1AE1" w:rsidRPr="008850B9" w:rsidRDefault="00EE1AE1" w:rsidP="00EE1AE1">
            <w:r w:rsidRPr="008850B9">
              <w:rPr>
                <w:rFonts w:asciiTheme="minorHAnsi" w:hAnsiTheme="minorHAnsi"/>
                <w:sz w:val="22"/>
                <w:szCs w:val="22"/>
              </w:rPr>
              <w:t>Work Experience coordinator</w:t>
            </w:r>
            <w:r w:rsidR="009071D2" w:rsidRPr="008850B9">
              <w:rPr>
                <w:rFonts w:asciiTheme="minorHAnsi" w:hAnsiTheme="minorHAnsi"/>
                <w:sz w:val="22"/>
                <w:szCs w:val="22"/>
              </w:rPr>
              <w:t>, class staff</w:t>
            </w:r>
          </w:p>
        </w:tc>
      </w:tr>
      <w:tr w:rsidR="008850B9" w:rsidRPr="008850B9" w:rsidTr="00B50873">
        <w:trPr>
          <w:trHeight w:val="820"/>
        </w:trPr>
        <w:tc>
          <w:tcPr>
            <w:tcW w:w="1623" w:type="dxa"/>
          </w:tcPr>
          <w:p w:rsidR="00EE1AE1" w:rsidRPr="008850B9" w:rsidRDefault="00284733" w:rsidP="00EE1AE1">
            <w:pPr>
              <w:rPr>
                <w:rFonts w:asciiTheme="minorHAnsi" w:hAnsiTheme="minorHAnsi"/>
                <w:sz w:val="22"/>
                <w:szCs w:val="22"/>
              </w:rPr>
            </w:pPr>
            <w:r w:rsidRPr="008850B9">
              <w:rPr>
                <w:rFonts w:asciiTheme="minorHAnsi" w:hAnsiTheme="minorHAnsi"/>
                <w:sz w:val="22"/>
                <w:szCs w:val="22"/>
              </w:rPr>
              <w:t>May</w:t>
            </w:r>
          </w:p>
        </w:tc>
        <w:tc>
          <w:tcPr>
            <w:tcW w:w="4777" w:type="dxa"/>
          </w:tcPr>
          <w:p w:rsidR="00EE1AE1" w:rsidRPr="008850B9" w:rsidRDefault="00284733" w:rsidP="009071D2">
            <w:pPr>
              <w:rPr>
                <w:rFonts w:asciiTheme="minorHAnsi" w:hAnsiTheme="minorHAnsi"/>
                <w:sz w:val="22"/>
                <w:szCs w:val="22"/>
              </w:rPr>
            </w:pPr>
            <w:r w:rsidRPr="008850B9">
              <w:rPr>
                <w:rFonts w:asciiTheme="minorHAnsi" w:hAnsiTheme="minorHAnsi"/>
                <w:sz w:val="22"/>
                <w:szCs w:val="22"/>
              </w:rPr>
              <w:t xml:space="preserve">Research </w:t>
            </w:r>
            <w:r w:rsidR="009071D2" w:rsidRPr="008850B9">
              <w:rPr>
                <w:rFonts w:asciiTheme="minorHAnsi" w:hAnsiTheme="minorHAnsi"/>
                <w:sz w:val="22"/>
                <w:szCs w:val="22"/>
              </w:rPr>
              <w:t xml:space="preserve">with students, </w:t>
            </w:r>
            <w:r w:rsidRPr="008850B9">
              <w:rPr>
                <w:rFonts w:asciiTheme="minorHAnsi" w:hAnsiTheme="minorHAnsi"/>
                <w:sz w:val="22"/>
                <w:szCs w:val="22"/>
              </w:rPr>
              <w:t xml:space="preserve">create products </w:t>
            </w:r>
            <w:r w:rsidR="009071D2" w:rsidRPr="008850B9">
              <w:rPr>
                <w:rFonts w:asciiTheme="minorHAnsi" w:hAnsiTheme="minorHAnsi"/>
                <w:sz w:val="22"/>
                <w:szCs w:val="22"/>
              </w:rPr>
              <w:t xml:space="preserve">and poster to advertise </w:t>
            </w:r>
            <w:r w:rsidRPr="008850B9">
              <w:rPr>
                <w:rFonts w:asciiTheme="minorHAnsi" w:hAnsiTheme="minorHAnsi"/>
                <w:sz w:val="22"/>
                <w:szCs w:val="22"/>
              </w:rPr>
              <w:t>mini enterprise</w:t>
            </w:r>
            <w:r w:rsidR="009071D2" w:rsidRPr="008850B9">
              <w:rPr>
                <w:rFonts w:asciiTheme="minorHAnsi" w:hAnsiTheme="minorHAnsi"/>
                <w:sz w:val="22"/>
                <w:szCs w:val="22"/>
              </w:rPr>
              <w:t xml:space="preserve">. Carry out enterprise, collate earnings and evidence.  </w:t>
            </w:r>
          </w:p>
        </w:tc>
        <w:tc>
          <w:tcPr>
            <w:tcW w:w="2190" w:type="dxa"/>
          </w:tcPr>
          <w:p w:rsidR="00EE1AE1" w:rsidRPr="008850B9" w:rsidRDefault="00EE1AE1" w:rsidP="00EE1AE1">
            <w:r w:rsidRPr="008850B9">
              <w:rPr>
                <w:rFonts w:asciiTheme="minorHAnsi" w:hAnsiTheme="minorHAnsi"/>
                <w:sz w:val="22"/>
                <w:szCs w:val="22"/>
              </w:rPr>
              <w:t>Work Experience coordinator</w:t>
            </w:r>
          </w:p>
        </w:tc>
      </w:tr>
      <w:tr w:rsidR="008850B9" w:rsidRPr="008850B9" w:rsidTr="00EE1AE1">
        <w:trPr>
          <w:trHeight w:val="911"/>
        </w:trPr>
        <w:tc>
          <w:tcPr>
            <w:tcW w:w="1623" w:type="dxa"/>
          </w:tcPr>
          <w:p w:rsidR="00EE1AE1" w:rsidRPr="008850B9" w:rsidRDefault="00284733" w:rsidP="00EE1AE1">
            <w:pPr>
              <w:rPr>
                <w:rFonts w:asciiTheme="minorHAnsi" w:hAnsiTheme="minorHAnsi"/>
                <w:sz w:val="22"/>
                <w:szCs w:val="22"/>
              </w:rPr>
            </w:pPr>
            <w:r w:rsidRPr="008850B9">
              <w:rPr>
                <w:rFonts w:asciiTheme="minorHAnsi" w:hAnsiTheme="minorHAnsi"/>
                <w:sz w:val="22"/>
                <w:szCs w:val="22"/>
              </w:rPr>
              <w:t>June</w:t>
            </w:r>
          </w:p>
        </w:tc>
        <w:tc>
          <w:tcPr>
            <w:tcW w:w="4777" w:type="dxa"/>
          </w:tcPr>
          <w:p w:rsidR="00EE1AE1" w:rsidRPr="008850B9" w:rsidRDefault="00EE1AE1" w:rsidP="00EE1AE1">
            <w:pPr>
              <w:rPr>
                <w:rFonts w:asciiTheme="minorHAnsi" w:hAnsiTheme="minorHAnsi"/>
                <w:sz w:val="22"/>
                <w:szCs w:val="22"/>
              </w:rPr>
            </w:pPr>
            <w:r w:rsidRPr="008850B9">
              <w:rPr>
                <w:rFonts w:asciiTheme="minorHAnsi" w:hAnsiTheme="minorHAnsi"/>
                <w:sz w:val="22"/>
                <w:szCs w:val="22"/>
              </w:rPr>
              <w:t>Debrief of programme.</w:t>
            </w:r>
          </w:p>
          <w:p w:rsidR="00EE1AE1" w:rsidRPr="008850B9" w:rsidRDefault="00EE1AE1" w:rsidP="00EE1AE1">
            <w:pPr>
              <w:rPr>
                <w:rFonts w:asciiTheme="minorHAnsi" w:hAnsiTheme="minorHAnsi"/>
                <w:sz w:val="22"/>
                <w:szCs w:val="22"/>
              </w:rPr>
            </w:pPr>
            <w:r w:rsidRPr="008850B9">
              <w:rPr>
                <w:rFonts w:asciiTheme="minorHAnsi" w:hAnsiTheme="minorHAnsi"/>
                <w:sz w:val="22"/>
                <w:szCs w:val="22"/>
              </w:rPr>
              <w:t>Collection of evidence for Unit Award qualification</w:t>
            </w:r>
            <w:r w:rsidR="009071D2" w:rsidRPr="008850B9">
              <w:rPr>
                <w:rFonts w:asciiTheme="minorHAnsi" w:hAnsiTheme="minorHAnsi"/>
                <w:sz w:val="22"/>
                <w:szCs w:val="22"/>
              </w:rPr>
              <w:t xml:space="preserve">. </w:t>
            </w:r>
          </w:p>
          <w:p w:rsidR="009071D2" w:rsidRPr="008850B9" w:rsidRDefault="009071D2" w:rsidP="00EE1AE1">
            <w:pPr>
              <w:rPr>
                <w:rFonts w:asciiTheme="minorHAnsi" w:hAnsiTheme="minorHAnsi"/>
                <w:sz w:val="22"/>
                <w:szCs w:val="22"/>
              </w:rPr>
            </w:pPr>
            <w:r w:rsidRPr="008850B9">
              <w:rPr>
                <w:rFonts w:asciiTheme="minorHAnsi" w:hAnsiTheme="minorHAnsi"/>
                <w:sz w:val="22"/>
                <w:szCs w:val="22"/>
              </w:rPr>
              <w:t>Power point presentation of Work Experience.</w:t>
            </w:r>
          </w:p>
        </w:tc>
        <w:tc>
          <w:tcPr>
            <w:tcW w:w="2190" w:type="dxa"/>
          </w:tcPr>
          <w:p w:rsidR="00EE1AE1" w:rsidRPr="008850B9" w:rsidRDefault="00EE1AE1" w:rsidP="00EE1AE1">
            <w:pPr>
              <w:rPr>
                <w:rFonts w:asciiTheme="minorHAnsi" w:hAnsiTheme="minorHAnsi"/>
                <w:sz w:val="22"/>
                <w:szCs w:val="22"/>
              </w:rPr>
            </w:pPr>
            <w:r w:rsidRPr="008850B9">
              <w:rPr>
                <w:rFonts w:asciiTheme="minorHAnsi" w:hAnsiTheme="minorHAnsi"/>
                <w:sz w:val="22"/>
                <w:szCs w:val="22"/>
              </w:rPr>
              <w:t>Teacher, Class staff,</w:t>
            </w:r>
          </w:p>
          <w:p w:rsidR="00EE1AE1" w:rsidRPr="008850B9" w:rsidRDefault="00EE1AE1" w:rsidP="00EE1AE1">
            <w:r w:rsidRPr="008850B9">
              <w:rPr>
                <w:rFonts w:asciiTheme="minorHAnsi" w:hAnsiTheme="minorHAnsi"/>
                <w:sz w:val="22"/>
                <w:szCs w:val="22"/>
              </w:rPr>
              <w:t>Work Experience coordinator</w:t>
            </w:r>
          </w:p>
        </w:tc>
      </w:tr>
      <w:tr w:rsidR="00925F98" w:rsidRPr="008850B9" w:rsidTr="00B50873">
        <w:trPr>
          <w:trHeight w:val="820"/>
        </w:trPr>
        <w:tc>
          <w:tcPr>
            <w:tcW w:w="1623" w:type="dxa"/>
          </w:tcPr>
          <w:p w:rsidR="00EE1AE1" w:rsidRPr="008850B9" w:rsidRDefault="00EE1AE1" w:rsidP="00EE1AE1">
            <w:pPr>
              <w:rPr>
                <w:rFonts w:asciiTheme="minorHAnsi" w:hAnsiTheme="minorHAnsi"/>
                <w:sz w:val="22"/>
                <w:szCs w:val="22"/>
              </w:rPr>
            </w:pPr>
            <w:r w:rsidRPr="008850B9">
              <w:rPr>
                <w:rFonts w:asciiTheme="minorHAnsi" w:hAnsiTheme="minorHAnsi"/>
                <w:sz w:val="22"/>
                <w:szCs w:val="22"/>
              </w:rPr>
              <w:t>Autumn term</w:t>
            </w:r>
          </w:p>
        </w:tc>
        <w:tc>
          <w:tcPr>
            <w:tcW w:w="4777" w:type="dxa"/>
          </w:tcPr>
          <w:p w:rsidR="00EE1AE1" w:rsidRPr="008850B9" w:rsidRDefault="00EE1AE1" w:rsidP="00EE1AE1">
            <w:pPr>
              <w:rPr>
                <w:rFonts w:asciiTheme="minorHAnsi" w:hAnsiTheme="minorHAnsi"/>
                <w:sz w:val="22"/>
                <w:szCs w:val="22"/>
              </w:rPr>
            </w:pPr>
            <w:r w:rsidRPr="008850B9">
              <w:rPr>
                <w:rFonts w:asciiTheme="minorHAnsi" w:hAnsiTheme="minorHAnsi"/>
                <w:sz w:val="22"/>
                <w:szCs w:val="22"/>
              </w:rPr>
              <w:t>Students to present Work Experience information on a forum such as an assembly; invite employers involved in programme to attend.</w:t>
            </w:r>
          </w:p>
        </w:tc>
        <w:tc>
          <w:tcPr>
            <w:tcW w:w="2190" w:type="dxa"/>
          </w:tcPr>
          <w:p w:rsidR="00EE1AE1" w:rsidRPr="008850B9" w:rsidRDefault="00EE1AE1" w:rsidP="00EE1AE1">
            <w:r w:rsidRPr="008850B9">
              <w:rPr>
                <w:rFonts w:asciiTheme="minorHAnsi" w:hAnsiTheme="minorHAnsi"/>
                <w:sz w:val="22"/>
                <w:szCs w:val="22"/>
              </w:rPr>
              <w:t>Teacher, Class staff, Work Experience coordinator</w:t>
            </w:r>
          </w:p>
        </w:tc>
      </w:tr>
    </w:tbl>
    <w:p w:rsidR="00A904F7" w:rsidRPr="008850B9" w:rsidRDefault="00A904F7" w:rsidP="00FE3458">
      <w:pPr>
        <w:jc w:val="both"/>
        <w:rPr>
          <w:rFonts w:asciiTheme="minorHAnsi" w:hAnsiTheme="minorHAnsi"/>
          <w:sz w:val="22"/>
          <w:szCs w:val="22"/>
        </w:rPr>
      </w:pPr>
    </w:p>
    <w:p w:rsidR="00A904F7" w:rsidRDefault="00A904F7" w:rsidP="00FE3458">
      <w:pPr>
        <w:jc w:val="both"/>
        <w:rPr>
          <w:rFonts w:asciiTheme="minorHAnsi" w:hAnsiTheme="minorHAnsi"/>
          <w:sz w:val="22"/>
          <w:szCs w:val="22"/>
        </w:rPr>
      </w:pPr>
    </w:p>
    <w:p w:rsidR="00A904F7" w:rsidRPr="00F17241" w:rsidRDefault="00A904F7" w:rsidP="00A904F7">
      <w:pPr>
        <w:jc w:val="both"/>
        <w:rPr>
          <w:rFonts w:asciiTheme="minorHAnsi" w:hAnsiTheme="minorHAnsi"/>
          <w:b/>
          <w:sz w:val="22"/>
          <w:szCs w:val="22"/>
        </w:rPr>
      </w:pPr>
      <w:r w:rsidRPr="00F17241">
        <w:rPr>
          <w:rFonts w:asciiTheme="minorHAnsi" w:hAnsiTheme="minorHAnsi"/>
          <w:b/>
          <w:sz w:val="22"/>
          <w:szCs w:val="22"/>
        </w:rPr>
        <w:lastRenderedPageBreak/>
        <w:t>Appendix 2</w:t>
      </w:r>
      <w:r w:rsidR="008850B9">
        <w:rPr>
          <w:rFonts w:asciiTheme="minorHAnsi" w:hAnsiTheme="minorHAnsi"/>
          <w:b/>
          <w:sz w:val="22"/>
          <w:szCs w:val="22"/>
        </w:rPr>
        <w:t xml:space="preserve"> MLD/SLD ASDAN</w:t>
      </w:r>
      <w:bookmarkStart w:id="0" w:name="_GoBack"/>
      <w:bookmarkEnd w:id="0"/>
      <w:r w:rsidR="00A52882">
        <w:rPr>
          <w:rFonts w:asciiTheme="minorHAnsi" w:hAnsiTheme="minorHAnsi"/>
          <w:b/>
          <w:sz w:val="22"/>
          <w:szCs w:val="22"/>
        </w:rPr>
        <w:t xml:space="preserve"> modules</w:t>
      </w:r>
    </w:p>
    <w:p w:rsidR="00A904F7" w:rsidRPr="003C2C3D" w:rsidRDefault="00A904F7" w:rsidP="00A904F7">
      <w:pPr>
        <w:jc w:val="both"/>
        <w:rPr>
          <w:rFonts w:asciiTheme="minorHAnsi" w:hAnsiTheme="minorHAnsi"/>
          <w:b/>
          <w:sz w:val="22"/>
          <w:szCs w:val="22"/>
        </w:rPr>
      </w:pPr>
    </w:p>
    <w:p w:rsidR="00A904F7" w:rsidRPr="003C2C3D" w:rsidRDefault="00A904F7" w:rsidP="00A904F7">
      <w:pPr>
        <w:jc w:val="both"/>
        <w:rPr>
          <w:rFonts w:asciiTheme="minorHAnsi" w:hAnsiTheme="minorHAnsi"/>
          <w:b/>
          <w:sz w:val="22"/>
          <w:szCs w:val="22"/>
        </w:rPr>
      </w:pPr>
      <w:r w:rsidRPr="003C2C3D">
        <w:rPr>
          <w:rFonts w:asciiTheme="minorHAnsi" w:hAnsiTheme="minorHAnsi"/>
          <w:b/>
          <w:sz w:val="22"/>
          <w:szCs w:val="22"/>
        </w:rPr>
        <w:t>ASDAN module 8 World of Work</w:t>
      </w:r>
    </w:p>
    <w:p w:rsidR="00F17241" w:rsidRDefault="00F17241" w:rsidP="00A904F7">
      <w:pPr>
        <w:jc w:val="both"/>
        <w:rPr>
          <w:rFonts w:asciiTheme="minorHAnsi" w:hAnsiTheme="minorHAnsi"/>
          <w:sz w:val="22"/>
          <w:szCs w:val="22"/>
        </w:rPr>
      </w:pPr>
      <w:r>
        <w:rPr>
          <w:rFonts w:asciiTheme="minorHAnsi" w:hAnsiTheme="minorHAnsi"/>
          <w:sz w:val="22"/>
          <w:szCs w:val="22"/>
        </w:rPr>
        <w:t>4 units = 1 credit</w:t>
      </w:r>
    </w:p>
    <w:p w:rsidR="00F17241" w:rsidRPr="005820AA" w:rsidRDefault="00F17241" w:rsidP="00A904F7">
      <w:pPr>
        <w:jc w:val="both"/>
        <w:rPr>
          <w:rFonts w:asciiTheme="minorHAnsi" w:hAnsiTheme="minorHAnsi"/>
          <w:sz w:val="22"/>
          <w:szCs w:val="22"/>
        </w:rPr>
      </w:pPr>
      <w:r>
        <w:rPr>
          <w:rFonts w:asciiTheme="minorHAnsi" w:hAnsiTheme="minorHAnsi"/>
          <w:sz w:val="22"/>
          <w:szCs w:val="22"/>
        </w:rPr>
        <w:t>8 units = 2 credits</w:t>
      </w:r>
    </w:p>
    <w:p w:rsidR="00A904F7" w:rsidRPr="005820AA" w:rsidRDefault="00A904F7" w:rsidP="00A904F7">
      <w:pPr>
        <w:jc w:val="both"/>
        <w:rPr>
          <w:rFonts w:asciiTheme="minorHAnsi" w:hAnsiTheme="minorHAnsi"/>
          <w:sz w:val="22"/>
          <w:szCs w:val="22"/>
        </w:rPr>
      </w:pPr>
    </w:p>
    <w:p w:rsidR="00A904F7" w:rsidRPr="005820AA" w:rsidRDefault="00A904F7" w:rsidP="00A904F7">
      <w:pPr>
        <w:jc w:val="both"/>
        <w:rPr>
          <w:rFonts w:asciiTheme="minorHAnsi" w:hAnsiTheme="minorHAnsi"/>
          <w:sz w:val="22"/>
          <w:szCs w:val="22"/>
        </w:rPr>
      </w:pPr>
      <w:r w:rsidRPr="003C2C3D">
        <w:rPr>
          <w:rFonts w:asciiTheme="minorHAnsi" w:hAnsiTheme="minorHAnsi"/>
          <w:b/>
          <w:sz w:val="22"/>
          <w:szCs w:val="22"/>
        </w:rPr>
        <w:t>Section A</w:t>
      </w:r>
      <w:r w:rsidRPr="005820AA">
        <w:rPr>
          <w:rFonts w:asciiTheme="minorHAnsi" w:hAnsiTheme="minorHAnsi"/>
          <w:sz w:val="22"/>
          <w:szCs w:val="22"/>
        </w:rPr>
        <w:t>.</w:t>
      </w:r>
    </w:p>
    <w:p w:rsidR="00A904F7" w:rsidRPr="00A904F7" w:rsidRDefault="00F17241" w:rsidP="00A904F7">
      <w:pPr>
        <w:jc w:val="both"/>
        <w:rPr>
          <w:rFonts w:asciiTheme="minorHAnsi" w:hAnsiTheme="minorHAnsi"/>
          <w:sz w:val="22"/>
          <w:szCs w:val="22"/>
        </w:rPr>
      </w:pPr>
      <w:r>
        <w:rPr>
          <w:rFonts w:asciiTheme="minorHAnsi" w:hAnsiTheme="minorHAnsi"/>
          <w:sz w:val="22"/>
          <w:szCs w:val="22"/>
        </w:rPr>
        <w:t>Unit 1:</w:t>
      </w:r>
      <w:r w:rsidR="00A904F7" w:rsidRPr="00A904F7">
        <w:rPr>
          <w:rFonts w:asciiTheme="minorHAnsi" w:hAnsiTheme="minorHAnsi"/>
          <w:sz w:val="22"/>
          <w:szCs w:val="22"/>
        </w:rPr>
        <w:t xml:space="preserve"> </w:t>
      </w:r>
      <w:r w:rsidR="00A904F7" w:rsidRPr="005820AA">
        <w:rPr>
          <w:rFonts w:asciiTheme="minorHAnsi" w:hAnsiTheme="minorHAnsi"/>
          <w:sz w:val="22"/>
          <w:szCs w:val="22"/>
        </w:rPr>
        <w:t>Obtain information on the following:</w:t>
      </w:r>
    </w:p>
    <w:p w:rsidR="00A904F7" w:rsidRPr="00F17241" w:rsidRDefault="00A904F7" w:rsidP="00F17241">
      <w:pPr>
        <w:pStyle w:val="ListParagraph"/>
        <w:numPr>
          <w:ilvl w:val="0"/>
          <w:numId w:val="24"/>
        </w:numPr>
        <w:jc w:val="both"/>
        <w:rPr>
          <w:rFonts w:asciiTheme="minorHAnsi" w:hAnsiTheme="minorHAnsi"/>
          <w:sz w:val="22"/>
          <w:szCs w:val="22"/>
        </w:rPr>
      </w:pPr>
      <w:r w:rsidRPr="00F17241">
        <w:rPr>
          <w:rFonts w:asciiTheme="minorHAnsi" w:hAnsiTheme="minorHAnsi"/>
          <w:sz w:val="22"/>
          <w:szCs w:val="22"/>
        </w:rPr>
        <w:t>training and Further Education options</w:t>
      </w:r>
    </w:p>
    <w:p w:rsidR="00A904F7" w:rsidRPr="00F17241" w:rsidRDefault="00A904F7" w:rsidP="00F17241">
      <w:pPr>
        <w:pStyle w:val="ListParagraph"/>
        <w:numPr>
          <w:ilvl w:val="0"/>
          <w:numId w:val="24"/>
        </w:numPr>
        <w:jc w:val="both"/>
        <w:rPr>
          <w:rFonts w:asciiTheme="minorHAnsi" w:hAnsiTheme="minorHAnsi"/>
          <w:sz w:val="22"/>
          <w:szCs w:val="22"/>
        </w:rPr>
      </w:pPr>
      <w:r w:rsidRPr="00F17241">
        <w:rPr>
          <w:rFonts w:asciiTheme="minorHAnsi" w:hAnsiTheme="minorHAnsi"/>
          <w:sz w:val="22"/>
          <w:szCs w:val="22"/>
        </w:rPr>
        <w:t>a range of qualifications</w:t>
      </w:r>
    </w:p>
    <w:p w:rsidR="00A904F7" w:rsidRPr="00F17241" w:rsidRDefault="00A904F7" w:rsidP="00F17241">
      <w:pPr>
        <w:pStyle w:val="ListParagraph"/>
        <w:numPr>
          <w:ilvl w:val="0"/>
          <w:numId w:val="24"/>
        </w:numPr>
        <w:jc w:val="both"/>
        <w:rPr>
          <w:rFonts w:asciiTheme="minorHAnsi" w:hAnsiTheme="minorHAnsi"/>
          <w:sz w:val="22"/>
          <w:szCs w:val="22"/>
        </w:rPr>
      </w:pPr>
      <w:r w:rsidRPr="00F17241">
        <w:rPr>
          <w:rFonts w:asciiTheme="minorHAnsi" w:hAnsiTheme="minorHAnsi"/>
          <w:sz w:val="22"/>
          <w:szCs w:val="22"/>
        </w:rPr>
        <w:t>where to find careers advice and information.</w:t>
      </w:r>
    </w:p>
    <w:p w:rsidR="00F17241" w:rsidRDefault="00F17241" w:rsidP="00A904F7">
      <w:pPr>
        <w:jc w:val="both"/>
        <w:rPr>
          <w:rFonts w:asciiTheme="minorHAnsi" w:hAnsiTheme="minorHAnsi"/>
          <w:sz w:val="22"/>
          <w:szCs w:val="22"/>
        </w:rPr>
      </w:pPr>
    </w:p>
    <w:p w:rsidR="00F17241" w:rsidRDefault="00A904F7" w:rsidP="00A904F7">
      <w:pPr>
        <w:jc w:val="both"/>
        <w:rPr>
          <w:rFonts w:asciiTheme="minorHAnsi" w:hAnsiTheme="minorHAnsi"/>
          <w:sz w:val="22"/>
          <w:szCs w:val="22"/>
        </w:rPr>
      </w:pPr>
      <w:r w:rsidRPr="005820AA">
        <w:rPr>
          <w:rFonts w:asciiTheme="minorHAnsi" w:hAnsiTheme="minorHAnsi"/>
          <w:sz w:val="22"/>
          <w:szCs w:val="22"/>
        </w:rPr>
        <w:t xml:space="preserve">Contact a careers service advisor, careers teacher or personal advisor about your own interests and plans for the future. </w:t>
      </w:r>
    </w:p>
    <w:p w:rsidR="00A904F7" w:rsidRPr="005820AA" w:rsidRDefault="00A904F7" w:rsidP="00A904F7">
      <w:pPr>
        <w:jc w:val="both"/>
        <w:rPr>
          <w:rFonts w:asciiTheme="minorHAnsi" w:hAnsiTheme="minorHAnsi"/>
          <w:sz w:val="22"/>
          <w:szCs w:val="22"/>
        </w:rPr>
      </w:pPr>
      <w:r w:rsidRPr="005820AA">
        <w:rPr>
          <w:rFonts w:asciiTheme="minorHAnsi" w:hAnsiTheme="minorHAnsi"/>
          <w:sz w:val="22"/>
          <w:szCs w:val="22"/>
        </w:rPr>
        <w:t>Produce a plan describing what you need to do to prepare for training or further education.</w:t>
      </w:r>
    </w:p>
    <w:p w:rsidR="00F17241" w:rsidRDefault="00F17241" w:rsidP="00F17241">
      <w:pPr>
        <w:jc w:val="both"/>
        <w:rPr>
          <w:rFonts w:asciiTheme="minorHAnsi" w:hAnsiTheme="minorHAnsi"/>
          <w:sz w:val="22"/>
          <w:szCs w:val="22"/>
        </w:rPr>
      </w:pPr>
    </w:p>
    <w:p w:rsidR="00A904F7" w:rsidRPr="005820AA" w:rsidRDefault="00A904F7" w:rsidP="00A904F7">
      <w:pPr>
        <w:jc w:val="both"/>
        <w:rPr>
          <w:rFonts w:asciiTheme="minorHAnsi" w:hAnsiTheme="minorHAnsi"/>
          <w:sz w:val="22"/>
          <w:szCs w:val="22"/>
        </w:rPr>
      </w:pPr>
      <w:r w:rsidRPr="005820AA">
        <w:rPr>
          <w:rFonts w:asciiTheme="minorHAnsi" w:hAnsiTheme="minorHAnsi"/>
          <w:sz w:val="22"/>
          <w:szCs w:val="22"/>
        </w:rPr>
        <w:t>Unit 3: Improve your understanding of the job application process by doing two of the following:</w:t>
      </w:r>
    </w:p>
    <w:p w:rsidR="00A904F7" w:rsidRPr="00F17241" w:rsidRDefault="00A904F7" w:rsidP="00F17241">
      <w:pPr>
        <w:pStyle w:val="ListParagraph"/>
        <w:numPr>
          <w:ilvl w:val="0"/>
          <w:numId w:val="25"/>
        </w:numPr>
        <w:jc w:val="both"/>
        <w:rPr>
          <w:rFonts w:asciiTheme="minorHAnsi" w:hAnsiTheme="minorHAnsi"/>
          <w:sz w:val="22"/>
          <w:szCs w:val="22"/>
        </w:rPr>
      </w:pPr>
      <w:r w:rsidRPr="00F17241">
        <w:rPr>
          <w:rFonts w:asciiTheme="minorHAnsi" w:hAnsiTheme="minorHAnsi"/>
          <w:sz w:val="22"/>
          <w:szCs w:val="22"/>
        </w:rPr>
        <w:t xml:space="preserve">Writing a letter of application </w:t>
      </w:r>
    </w:p>
    <w:p w:rsidR="00A904F7" w:rsidRPr="00F17241" w:rsidRDefault="00A904F7" w:rsidP="00F17241">
      <w:pPr>
        <w:pStyle w:val="ListParagraph"/>
        <w:numPr>
          <w:ilvl w:val="0"/>
          <w:numId w:val="25"/>
        </w:numPr>
        <w:jc w:val="both"/>
        <w:rPr>
          <w:rFonts w:asciiTheme="minorHAnsi" w:hAnsiTheme="minorHAnsi"/>
          <w:sz w:val="22"/>
          <w:szCs w:val="22"/>
        </w:rPr>
      </w:pPr>
      <w:r w:rsidRPr="00F17241">
        <w:rPr>
          <w:rFonts w:asciiTheme="minorHAnsi" w:hAnsiTheme="minorHAnsi"/>
          <w:sz w:val="22"/>
          <w:szCs w:val="22"/>
        </w:rPr>
        <w:t xml:space="preserve">Competing an application form or writing a CV </w:t>
      </w:r>
    </w:p>
    <w:p w:rsidR="00A904F7" w:rsidRPr="00F17241" w:rsidRDefault="00A904F7" w:rsidP="00F17241">
      <w:pPr>
        <w:pStyle w:val="ListParagraph"/>
        <w:numPr>
          <w:ilvl w:val="0"/>
          <w:numId w:val="25"/>
        </w:numPr>
        <w:jc w:val="both"/>
        <w:rPr>
          <w:rFonts w:asciiTheme="minorHAnsi" w:hAnsiTheme="minorHAnsi"/>
          <w:sz w:val="22"/>
          <w:szCs w:val="22"/>
        </w:rPr>
      </w:pPr>
      <w:r w:rsidRPr="00F17241">
        <w:rPr>
          <w:rFonts w:asciiTheme="minorHAnsi" w:hAnsiTheme="minorHAnsi"/>
          <w:sz w:val="22"/>
          <w:szCs w:val="22"/>
        </w:rPr>
        <w:t xml:space="preserve">Taking part in a mock interview </w:t>
      </w:r>
    </w:p>
    <w:p w:rsidR="00A904F7" w:rsidRPr="005820AA" w:rsidRDefault="00A904F7" w:rsidP="00A904F7">
      <w:pPr>
        <w:jc w:val="both"/>
        <w:rPr>
          <w:rFonts w:asciiTheme="minorHAnsi" w:hAnsiTheme="minorHAnsi"/>
          <w:sz w:val="22"/>
          <w:szCs w:val="22"/>
        </w:rPr>
      </w:pPr>
      <w:r w:rsidRPr="005820AA">
        <w:rPr>
          <w:rFonts w:asciiTheme="minorHAnsi" w:hAnsiTheme="minorHAnsi"/>
          <w:sz w:val="22"/>
          <w:szCs w:val="22"/>
        </w:rPr>
        <w:t>Review your strengths and identify areas to improve in your next application</w:t>
      </w:r>
    </w:p>
    <w:p w:rsidR="00A904F7" w:rsidRPr="005820AA" w:rsidRDefault="00A904F7" w:rsidP="00A904F7">
      <w:pPr>
        <w:jc w:val="both"/>
        <w:rPr>
          <w:rFonts w:asciiTheme="minorHAnsi" w:hAnsiTheme="minorHAnsi"/>
          <w:sz w:val="22"/>
          <w:szCs w:val="22"/>
        </w:rPr>
      </w:pPr>
      <w:r w:rsidRPr="005820AA">
        <w:rPr>
          <w:rFonts w:asciiTheme="minorHAnsi" w:hAnsiTheme="minorHAnsi"/>
          <w:sz w:val="22"/>
          <w:szCs w:val="22"/>
        </w:rPr>
        <w:t> </w:t>
      </w:r>
    </w:p>
    <w:p w:rsidR="00A904F7" w:rsidRPr="005820AA" w:rsidRDefault="00A904F7" w:rsidP="00A904F7">
      <w:pPr>
        <w:jc w:val="both"/>
        <w:rPr>
          <w:rFonts w:asciiTheme="minorHAnsi" w:hAnsiTheme="minorHAnsi"/>
          <w:sz w:val="22"/>
          <w:szCs w:val="22"/>
        </w:rPr>
      </w:pPr>
      <w:r w:rsidRPr="005820AA">
        <w:rPr>
          <w:rFonts w:asciiTheme="minorHAnsi" w:hAnsiTheme="minorHAnsi"/>
          <w:sz w:val="22"/>
          <w:szCs w:val="22"/>
        </w:rPr>
        <w:t>Unit 4 (Year 11): Visit a sixth form Centre or Further Education college. Find out about the courses and talk to tutors/ students about what it is like to study there.</w:t>
      </w:r>
    </w:p>
    <w:p w:rsidR="00A904F7" w:rsidRPr="005820AA" w:rsidRDefault="00A904F7" w:rsidP="00A904F7">
      <w:pPr>
        <w:jc w:val="both"/>
        <w:rPr>
          <w:rFonts w:asciiTheme="minorHAnsi" w:hAnsiTheme="minorHAnsi"/>
          <w:sz w:val="22"/>
          <w:szCs w:val="22"/>
        </w:rPr>
      </w:pPr>
      <w:r w:rsidRPr="005820AA">
        <w:rPr>
          <w:rFonts w:asciiTheme="minorHAnsi" w:hAnsiTheme="minorHAnsi"/>
          <w:sz w:val="22"/>
          <w:szCs w:val="22"/>
        </w:rPr>
        <w:t> </w:t>
      </w:r>
    </w:p>
    <w:p w:rsidR="00A904F7" w:rsidRPr="005820AA" w:rsidRDefault="00A904F7" w:rsidP="00A904F7">
      <w:pPr>
        <w:jc w:val="both"/>
        <w:rPr>
          <w:rFonts w:asciiTheme="minorHAnsi" w:hAnsiTheme="minorHAnsi"/>
          <w:sz w:val="22"/>
          <w:szCs w:val="22"/>
        </w:rPr>
      </w:pPr>
      <w:r w:rsidRPr="005820AA">
        <w:rPr>
          <w:rFonts w:asciiTheme="minorHAnsi" w:hAnsiTheme="minorHAnsi"/>
          <w:sz w:val="22"/>
          <w:szCs w:val="22"/>
        </w:rPr>
        <w:t>Unit 5: Interview or invite people to speak to your group about two of the following:</w:t>
      </w:r>
    </w:p>
    <w:p w:rsidR="00A904F7" w:rsidRPr="00F17241" w:rsidRDefault="00A904F7" w:rsidP="00F17241">
      <w:pPr>
        <w:pStyle w:val="ListParagraph"/>
        <w:numPr>
          <w:ilvl w:val="0"/>
          <w:numId w:val="26"/>
        </w:numPr>
        <w:jc w:val="both"/>
        <w:rPr>
          <w:rFonts w:asciiTheme="minorHAnsi" w:hAnsiTheme="minorHAnsi"/>
          <w:sz w:val="22"/>
          <w:szCs w:val="22"/>
        </w:rPr>
      </w:pPr>
      <w:r w:rsidRPr="00F17241">
        <w:rPr>
          <w:rFonts w:asciiTheme="minorHAnsi" w:hAnsiTheme="minorHAnsi"/>
          <w:sz w:val="22"/>
          <w:szCs w:val="22"/>
        </w:rPr>
        <w:t xml:space="preserve">Employment/self-employment </w:t>
      </w:r>
    </w:p>
    <w:p w:rsidR="00A904F7" w:rsidRPr="00F17241" w:rsidRDefault="00A904F7" w:rsidP="00F17241">
      <w:pPr>
        <w:pStyle w:val="ListParagraph"/>
        <w:numPr>
          <w:ilvl w:val="0"/>
          <w:numId w:val="26"/>
        </w:numPr>
        <w:jc w:val="both"/>
        <w:rPr>
          <w:rFonts w:asciiTheme="minorHAnsi" w:hAnsiTheme="minorHAnsi"/>
          <w:sz w:val="22"/>
          <w:szCs w:val="22"/>
        </w:rPr>
      </w:pPr>
      <w:r w:rsidRPr="00F17241">
        <w:rPr>
          <w:rFonts w:asciiTheme="minorHAnsi" w:hAnsiTheme="minorHAnsi"/>
          <w:sz w:val="22"/>
          <w:szCs w:val="22"/>
        </w:rPr>
        <w:t xml:space="preserve">Apprenticeships/training </w:t>
      </w:r>
    </w:p>
    <w:p w:rsidR="00A904F7" w:rsidRPr="00F17241" w:rsidRDefault="00A904F7" w:rsidP="00F17241">
      <w:pPr>
        <w:pStyle w:val="ListParagraph"/>
        <w:numPr>
          <w:ilvl w:val="0"/>
          <w:numId w:val="26"/>
        </w:numPr>
        <w:jc w:val="both"/>
        <w:rPr>
          <w:rFonts w:asciiTheme="minorHAnsi" w:hAnsiTheme="minorHAnsi"/>
          <w:sz w:val="22"/>
          <w:szCs w:val="22"/>
        </w:rPr>
      </w:pPr>
      <w:r w:rsidRPr="00F17241">
        <w:rPr>
          <w:rFonts w:asciiTheme="minorHAnsi" w:hAnsiTheme="minorHAnsi"/>
          <w:sz w:val="22"/>
          <w:szCs w:val="22"/>
        </w:rPr>
        <w:t>Further or Higher Education courses</w:t>
      </w:r>
    </w:p>
    <w:p w:rsidR="00A904F7" w:rsidRPr="00F17241" w:rsidRDefault="00A904F7" w:rsidP="00F17241">
      <w:pPr>
        <w:pStyle w:val="ListParagraph"/>
        <w:numPr>
          <w:ilvl w:val="0"/>
          <w:numId w:val="26"/>
        </w:numPr>
        <w:jc w:val="both"/>
        <w:rPr>
          <w:rFonts w:asciiTheme="minorHAnsi" w:hAnsiTheme="minorHAnsi"/>
          <w:sz w:val="22"/>
          <w:szCs w:val="22"/>
        </w:rPr>
      </w:pPr>
      <w:r w:rsidRPr="00F17241">
        <w:rPr>
          <w:rFonts w:asciiTheme="minorHAnsi" w:hAnsiTheme="minorHAnsi"/>
          <w:sz w:val="22"/>
          <w:szCs w:val="22"/>
        </w:rPr>
        <w:t>Trade Unions or Professional Associations.</w:t>
      </w:r>
    </w:p>
    <w:p w:rsidR="00A904F7" w:rsidRPr="005820AA" w:rsidRDefault="00A904F7" w:rsidP="00A904F7">
      <w:pPr>
        <w:jc w:val="both"/>
        <w:rPr>
          <w:rFonts w:asciiTheme="minorHAnsi" w:hAnsiTheme="minorHAnsi"/>
          <w:sz w:val="22"/>
          <w:szCs w:val="22"/>
        </w:rPr>
      </w:pPr>
      <w:r w:rsidRPr="005820AA">
        <w:rPr>
          <w:rFonts w:asciiTheme="minorHAnsi" w:hAnsiTheme="minorHAnsi"/>
          <w:sz w:val="22"/>
          <w:szCs w:val="22"/>
        </w:rPr>
        <w:t>Discuss what you learned with others</w:t>
      </w:r>
    </w:p>
    <w:p w:rsidR="00A904F7" w:rsidRPr="005820AA" w:rsidRDefault="00A904F7" w:rsidP="00A904F7">
      <w:pPr>
        <w:jc w:val="both"/>
        <w:rPr>
          <w:rFonts w:asciiTheme="minorHAnsi" w:hAnsiTheme="minorHAnsi"/>
          <w:sz w:val="22"/>
          <w:szCs w:val="22"/>
        </w:rPr>
      </w:pPr>
      <w:r w:rsidRPr="005820AA">
        <w:rPr>
          <w:rFonts w:asciiTheme="minorHAnsi" w:hAnsiTheme="minorHAnsi"/>
          <w:sz w:val="22"/>
          <w:szCs w:val="22"/>
        </w:rPr>
        <w:t> </w:t>
      </w:r>
    </w:p>
    <w:p w:rsidR="00F17241" w:rsidRDefault="00A904F7" w:rsidP="00A904F7">
      <w:pPr>
        <w:jc w:val="both"/>
        <w:rPr>
          <w:rFonts w:asciiTheme="minorHAnsi" w:hAnsiTheme="minorHAnsi"/>
          <w:sz w:val="22"/>
          <w:szCs w:val="22"/>
        </w:rPr>
      </w:pPr>
      <w:r w:rsidRPr="005820AA">
        <w:rPr>
          <w:rFonts w:asciiTheme="minorHAnsi" w:hAnsiTheme="minorHAnsi"/>
          <w:sz w:val="22"/>
          <w:szCs w:val="22"/>
        </w:rPr>
        <w:t xml:space="preserve">Unit 6: Working in a small group, produce a list of questions that would help you to find out more about places of employment. </w:t>
      </w:r>
    </w:p>
    <w:p w:rsidR="00A904F7" w:rsidRPr="005820AA" w:rsidRDefault="00A904F7" w:rsidP="00A904F7">
      <w:pPr>
        <w:jc w:val="both"/>
        <w:rPr>
          <w:rFonts w:asciiTheme="minorHAnsi" w:hAnsiTheme="minorHAnsi"/>
          <w:sz w:val="22"/>
          <w:szCs w:val="22"/>
        </w:rPr>
      </w:pPr>
      <w:r w:rsidRPr="005820AA">
        <w:rPr>
          <w:rFonts w:asciiTheme="minorHAnsi" w:hAnsiTheme="minorHAnsi"/>
          <w:sz w:val="22"/>
          <w:szCs w:val="22"/>
        </w:rPr>
        <w:t>Contact one or more companies/organisations by e-mail, telephone or letter. Using the group’s questions as a guide, find out more about the work placements/vocational training they offer.</w:t>
      </w:r>
    </w:p>
    <w:p w:rsidR="00A904F7" w:rsidRPr="005820AA" w:rsidRDefault="00F17241" w:rsidP="00A904F7">
      <w:pPr>
        <w:jc w:val="both"/>
        <w:rPr>
          <w:rFonts w:asciiTheme="minorHAnsi" w:hAnsiTheme="minorHAnsi"/>
          <w:sz w:val="22"/>
          <w:szCs w:val="22"/>
        </w:rPr>
      </w:pPr>
      <w:r>
        <w:rPr>
          <w:rFonts w:asciiTheme="minorHAnsi" w:hAnsiTheme="minorHAnsi"/>
          <w:sz w:val="22"/>
          <w:szCs w:val="22"/>
        </w:rPr>
        <w:t>Keep notes of</w:t>
      </w:r>
      <w:r w:rsidR="00A904F7" w:rsidRPr="005820AA">
        <w:rPr>
          <w:rFonts w:asciiTheme="minorHAnsi" w:hAnsiTheme="minorHAnsi"/>
          <w:sz w:val="22"/>
          <w:szCs w:val="22"/>
        </w:rPr>
        <w:t xml:space="preserve"> your findings.</w:t>
      </w:r>
    </w:p>
    <w:p w:rsidR="00A904F7" w:rsidRPr="005820AA" w:rsidRDefault="00A904F7" w:rsidP="00A904F7">
      <w:pPr>
        <w:jc w:val="both"/>
        <w:rPr>
          <w:rFonts w:asciiTheme="minorHAnsi" w:hAnsiTheme="minorHAnsi"/>
          <w:sz w:val="22"/>
          <w:szCs w:val="22"/>
        </w:rPr>
      </w:pPr>
      <w:r w:rsidRPr="005820AA">
        <w:rPr>
          <w:rFonts w:asciiTheme="minorHAnsi" w:hAnsiTheme="minorHAnsi"/>
          <w:sz w:val="22"/>
          <w:szCs w:val="22"/>
        </w:rPr>
        <w:t> </w:t>
      </w:r>
    </w:p>
    <w:p w:rsidR="00A904F7" w:rsidRPr="005820AA" w:rsidRDefault="00A904F7" w:rsidP="00A904F7">
      <w:pPr>
        <w:jc w:val="both"/>
        <w:rPr>
          <w:rFonts w:asciiTheme="minorHAnsi" w:hAnsiTheme="minorHAnsi"/>
          <w:sz w:val="22"/>
          <w:szCs w:val="22"/>
        </w:rPr>
      </w:pPr>
      <w:r w:rsidRPr="005820AA">
        <w:rPr>
          <w:rFonts w:asciiTheme="minorHAnsi" w:hAnsiTheme="minorHAnsi"/>
          <w:sz w:val="22"/>
          <w:szCs w:val="22"/>
        </w:rPr>
        <w:t>Unit 7: Take part in a discussion or role play about two of the following scenarios and identify people or organisations that could help:</w:t>
      </w:r>
    </w:p>
    <w:p w:rsidR="00A904F7" w:rsidRPr="00F17241" w:rsidRDefault="00A904F7" w:rsidP="00F17241">
      <w:pPr>
        <w:pStyle w:val="ListParagraph"/>
        <w:numPr>
          <w:ilvl w:val="0"/>
          <w:numId w:val="27"/>
        </w:numPr>
        <w:jc w:val="both"/>
        <w:rPr>
          <w:rFonts w:asciiTheme="minorHAnsi" w:hAnsiTheme="minorHAnsi"/>
          <w:sz w:val="22"/>
          <w:szCs w:val="22"/>
        </w:rPr>
      </w:pPr>
      <w:r w:rsidRPr="00F17241">
        <w:rPr>
          <w:rFonts w:asciiTheme="minorHAnsi" w:hAnsiTheme="minorHAnsi"/>
          <w:sz w:val="22"/>
          <w:szCs w:val="22"/>
        </w:rPr>
        <w:t xml:space="preserve">Someone you know has been the subject of racial verbal abuse by people at work; </w:t>
      </w:r>
    </w:p>
    <w:p w:rsidR="00A904F7" w:rsidRPr="00F17241" w:rsidRDefault="00A904F7" w:rsidP="00F17241">
      <w:pPr>
        <w:pStyle w:val="ListParagraph"/>
        <w:numPr>
          <w:ilvl w:val="0"/>
          <w:numId w:val="27"/>
        </w:numPr>
        <w:jc w:val="both"/>
        <w:rPr>
          <w:rFonts w:asciiTheme="minorHAnsi" w:hAnsiTheme="minorHAnsi"/>
          <w:sz w:val="22"/>
          <w:szCs w:val="22"/>
        </w:rPr>
      </w:pPr>
      <w:r w:rsidRPr="00F17241">
        <w:rPr>
          <w:rFonts w:asciiTheme="minorHAnsi" w:hAnsiTheme="minorHAnsi"/>
          <w:sz w:val="22"/>
          <w:szCs w:val="22"/>
        </w:rPr>
        <w:t xml:space="preserve">A friend says that her new boss has been annoying her by putting his arm around her. </w:t>
      </w:r>
    </w:p>
    <w:p w:rsidR="00A904F7" w:rsidRPr="00F17241" w:rsidRDefault="00A904F7" w:rsidP="00F17241">
      <w:pPr>
        <w:pStyle w:val="ListParagraph"/>
        <w:numPr>
          <w:ilvl w:val="0"/>
          <w:numId w:val="27"/>
        </w:numPr>
        <w:jc w:val="both"/>
        <w:rPr>
          <w:rFonts w:asciiTheme="minorHAnsi" w:hAnsiTheme="minorHAnsi"/>
          <w:sz w:val="22"/>
          <w:szCs w:val="22"/>
        </w:rPr>
      </w:pPr>
      <w:r w:rsidRPr="00F17241">
        <w:rPr>
          <w:rFonts w:asciiTheme="minorHAnsi" w:hAnsiTheme="minorHAnsi"/>
          <w:sz w:val="22"/>
          <w:szCs w:val="22"/>
        </w:rPr>
        <w:t xml:space="preserve">You have been told that you will get the sack if you don’t work overtime. </w:t>
      </w:r>
    </w:p>
    <w:p w:rsidR="00A904F7" w:rsidRPr="00F17241" w:rsidRDefault="00A904F7" w:rsidP="00F17241">
      <w:pPr>
        <w:pStyle w:val="ListParagraph"/>
        <w:numPr>
          <w:ilvl w:val="0"/>
          <w:numId w:val="27"/>
        </w:numPr>
        <w:jc w:val="both"/>
        <w:rPr>
          <w:rFonts w:asciiTheme="minorHAnsi" w:hAnsiTheme="minorHAnsi"/>
          <w:sz w:val="22"/>
          <w:szCs w:val="22"/>
        </w:rPr>
      </w:pPr>
      <w:r w:rsidRPr="00F17241">
        <w:rPr>
          <w:rFonts w:asciiTheme="minorHAnsi" w:hAnsiTheme="minorHAnsi"/>
          <w:sz w:val="22"/>
          <w:szCs w:val="22"/>
        </w:rPr>
        <w:t xml:space="preserve">A friend has been asked to use machinery that does not have the required safety guard. </w:t>
      </w:r>
    </w:p>
    <w:p w:rsidR="00A904F7" w:rsidRPr="00F17241" w:rsidRDefault="00A904F7" w:rsidP="00F17241">
      <w:pPr>
        <w:pStyle w:val="ListParagraph"/>
        <w:numPr>
          <w:ilvl w:val="0"/>
          <w:numId w:val="27"/>
        </w:numPr>
        <w:jc w:val="both"/>
        <w:rPr>
          <w:rFonts w:asciiTheme="minorHAnsi" w:hAnsiTheme="minorHAnsi"/>
          <w:sz w:val="22"/>
          <w:szCs w:val="22"/>
        </w:rPr>
      </w:pPr>
      <w:r w:rsidRPr="00F17241">
        <w:rPr>
          <w:rFonts w:asciiTheme="minorHAnsi" w:hAnsiTheme="minorHAnsi"/>
          <w:sz w:val="22"/>
          <w:szCs w:val="22"/>
        </w:rPr>
        <w:t xml:space="preserve">Someone you know felt discriminated against in a job interview. </w:t>
      </w:r>
    </w:p>
    <w:p w:rsidR="00A904F7" w:rsidRPr="00F17241" w:rsidRDefault="00A904F7" w:rsidP="00F17241">
      <w:pPr>
        <w:pStyle w:val="ListParagraph"/>
        <w:numPr>
          <w:ilvl w:val="0"/>
          <w:numId w:val="27"/>
        </w:numPr>
        <w:jc w:val="both"/>
        <w:rPr>
          <w:rFonts w:asciiTheme="minorHAnsi" w:hAnsiTheme="minorHAnsi"/>
          <w:sz w:val="22"/>
          <w:szCs w:val="22"/>
        </w:rPr>
      </w:pPr>
      <w:r w:rsidRPr="00F17241">
        <w:rPr>
          <w:rFonts w:asciiTheme="minorHAnsi" w:hAnsiTheme="minorHAnsi"/>
          <w:sz w:val="22"/>
          <w:szCs w:val="22"/>
        </w:rPr>
        <w:t xml:space="preserve">You feel you are being treated unfairly at your work experience because you have been given all the boring jobs to do. </w:t>
      </w:r>
    </w:p>
    <w:p w:rsidR="00A904F7" w:rsidRPr="005820AA" w:rsidRDefault="00A904F7" w:rsidP="00A904F7">
      <w:pPr>
        <w:jc w:val="both"/>
        <w:rPr>
          <w:rFonts w:asciiTheme="minorHAnsi" w:hAnsiTheme="minorHAnsi"/>
          <w:sz w:val="22"/>
          <w:szCs w:val="22"/>
        </w:rPr>
      </w:pPr>
      <w:r w:rsidRPr="005820AA">
        <w:rPr>
          <w:rFonts w:asciiTheme="minorHAnsi" w:hAnsiTheme="minorHAnsi"/>
          <w:sz w:val="22"/>
          <w:szCs w:val="22"/>
        </w:rPr>
        <w:t> </w:t>
      </w:r>
    </w:p>
    <w:p w:rsidR="00A904F7" w:rsidRPr="005820AA" w:rsidRDefault="00A904F7" w:rsidP="00A904F7">
      <w:pPr>
        <w:jc w:val="both"/>
        <w:rPr>
          <w:rFonts w:asciiTheme="minorHAnsi" w:hAnsiTheme="minorHAnsi"/>
          <w:sz w:val="22"/>
          <w:szCs w:val="22"/>
        </w:rPr>
      </w:pPr>
      <w:r w:rsidRPr="005820AA">
        <w:rPr>
          <w:rFonts w:asciiTheme="minorHAnsi" w:hAnsiTheme="minorHAnsi"/>
          <w:sz w:val="22"/>
          <w:szCs w:val="22"/>
        </w:rPr>
        <w:t>Unit 8: Complete a health and safety preparation programme for work experience or a vocational placement.</w:t>
      </w:r>
    </w:p>
    <w:p w:rsidR="00A904F7" w:rsidRPr="005820AA" w:rsidRDefault="00A904F7" w:rsidP="00A904F7">
      <w:pPr>
        <w:jc w:val="both"/>
        <w:rPr>
          <w:rFonts w:asciiTheme="minorHAnsi" w:hAnsiTheme="minorHAnsi"/>
          <w:sz w:val="22"/>
          <w:szCs w:val="22"/>
        </w:rPr>
      </w:pPr>
    </w:p>
    <w:p w:rsidR="00F17241" w:rsidRDefault="00F17241" w:rsidP="00A904F7">
      <w:pPr>
        <w:jc w:val="both"/>
        <w:rPr>
          <w:rFonts w:asciiTheme="minorHAnsi" w:hAnsiTheme="minorHAnsi"/>
          <w:sz w:val="22"/>
          <w:szCs w:val="22"/>
        </w:rPr>
      </w:pPr>
    </w:p>
    <w:p w:rsidR="00F17241" w:rsidRDefault="00F17241" w:rsidP="00A904F7">
      <w:pPr>
        <w:jc w:val="both"/>
        <w:rPr>
          <w:rFonts w:asciiTheme="minorHAnsi" w:hAnsiTheme="minorHAnsi"/>
          <w:sz w:val="22"/>
          <w:szCs w:val="22"/>
        </w:rPr>
      </w:pPr>
    </w:p>
    <w:p w:rsidR="00F17241" w:rsidRDefault="00F17241" w:rsidP="00A904F7">
      <w:pPr>
        <w:jc w:val="both"/>
        <w:rPr>
          <w:rFonts w:asciiTheme="minorHAnsi" w:hAnsiTheme="minorHAnsi"/>
          <w:sz w:val="22"/>
          <w:szCs w:val="22"/>
        </w:rPr>
      </w:pPr>
    </w:p>
    <w:p w:rsidR="00F17241" w:rsidRDefault="00F17241" w:rsidP="00A904F7">
      <w:pPr>
        <w:jc w:val="both"/>
        <w:rPr>
          <w:rFonts w:asciiTheme="minorHAnsi" w:hAnsiTheme="minorHAnsi"/>
          <w:sz w:val="22"/>
          <w:szCs w:val="22"/>
        </w:rPr>
      </w:pPr>
    </w:p>
    <w:p w:rsidR="003C2C3D" w:rsidRPr="003C2C3D" w:rsidRDefault="003C2C3D" w:rsidP="003C2C3D">
      <w:pPr>
        <w:jc w:val="both"/>
        <w:rPr>
          <w:rFonts w:asciiTheme="minorHAnsi" w:hAnsiTheme="minorHAnsi"/>
          <w:b/>
          <w:sz w:val="22"/>
          <w:szCs w:val="22"/>
        </w:rPr>
      </w:pPr>
      <w:r w:rsidRPr="003C2C3D">
        <w:rPr>
          <w:rFonts w:asciiTheme="minorHAnsi" w:hAnsiTheme="minorHAnsi"/>
          <w:b/>
          <w:sz w:val="22"/>
          <w:szCs w:val="22"/>
        </w:rPr>
        <w:lastRenderedPageBreak/>
        <w:t>ASDAN module 8 World of Work</w:t>
      </w:r>
    </w:p>
    <w:p w:rsidR="00A904F7" w:rsidRPr="003C2C3D" w:rsidRDefault="00A904F7" w:rsidP="00A904F7">
      <w:pPr>
        <w:jc w:val="both"/>
        <w:rPr>
          <w:rFonts w:asciiTheme="minorHAnsi" w:hAnsiTheme="minorHAnsi"/>
          <w:b/>
          <w:sz w:val="22"/>
          <w:szCs w:val="22"/>
        </w:rPr>
      </w:pPr>
      <w:r w:rsidRPr="003C2C3D">
        <w:rPr>
          <w:rFonts w:asciiTheme="minorHAnsi" w:hAnsiTheme="minorHAnsi"/>
          <w:b/>
          <w:sz w:val="22"/>
          <w:szCs w:val="22"/>
        </w:rPr>
        <w:t>Section B</w:t>
      </w:r>
    </w:p>
    <w:p w:rsidR="00A904F7" w:rsidRPr="005820AA" w:rsidRDefault="00A904F7" w:rsidP="00A904F7">
      <w:pPr>
        <w:jc w:val="both"/>
        <w:rPr>
          <w:rFonts w:asciiTheme="minorHAnsi" w:hAnsiTheme="minorHAnsi"/>
          <w:sz w:val="22"/>
          <w:szCs w:val="22"/>
        </w:rPr>
      </w:pPr>
    </w:p>
    <w:p w:rsidR="00A904F7" w:rsidRPr="005820AA" w:rsidRDefault="00A904F7" w:rsidP="00A904F7">
      <w:pPr>
        <w:jc w:val="both"/>
        <w:rPr>
          <w:rFonts w:asciiTheme="minorHAnsi" w:hAnsiTheme="minorHAnsi"/>
          <w:sz w:val="22"/>
          <w:szCs w:val="22"/>
        </w:rPr>
      </w:pPr>
      <w:r w:rsidRPr="00A904F7">
        <w:rPr>
          <w:rFonts w:asciiTheme="minorHAnsi" w:hAnsiTheme="minorHAnsi"/>
          <w:sz w:val="22"/>
          <w:szCs w:val="22"/>
        </w:rPr>
        <w:t xml:space="preserve">Unit 1: </w:t>
      </w:r>
      <w:r w:rsidRPr="005820AA">
        <w:rPr>
          <w:rFonts w:asciiTheme="minorHAnsi" w:hAnsiTheme="minorHAnsi"/>
          <w:sz w:val="22"/>
          <w:szCs w:val="22"/>
        </w:rPr>
        <w:t>Year 10 Work Experience</w:t>
      </w:r>
    </w:p>
    <w:p w:rsidR="00A904F7" w:rsidRPr="005820AA" w:rsidRDefault="00A904F7" w:rsidP="00A904F7">
      <w:pPr>
        <w:jc w:val="both"/>
        <w:rPr>
          <w:rFonts w:asciiTheme="minorHAnsi" w:hAnsiTheme="minorHAnsi"/>
          <w:sz w:val="22"/>
          <w:szCs w:val="22"/>
        </w:rPr>
      </w:pPr>
    </w:p>
    <w:p w:rsidR="00A904F7" w:rsidRPr="005820AA" w:rsidRDefault="00A904F7" w:rsidP="00A904F7">
      <w:pPr>
        <w:jc w:val="both"/>
        <w:rPr>
          <w:rFonts w:asciiTheme="minorHAnsi" w:hAnsiTheme="minorHAnsi"/>
          <w:sz w:val="22"/>
          <w:szCs w:val="22"/>
        </w:rPr>
      </w:pPr>
      <w:r w:rsidRPr="005820AA">
        <w:rPr>
          <w:rFonts w:asciiTheme="minorHAnsi" w:hAnsiTheme="minorHAnsi"/>
          <w:sz w:val="22"/>
          <w:szCs w:val="22"/>
        </w:rPr>
        <w:t>Complete a period of Work experience that will help you to develop an understanding of the world of work.</w:t>
      </w:r>
    </w:p>
    <w:p w:rsidR="00A904F7" w:rsidRPr="005820AA" w:rsidRDefault="00A904F7" w:rsidP="00A904F7">
      <w:pPr>
        <w:jc w:val="both"/>
        <w:rPr>
          <w:rFonts w:asciiTheme="minorHAnsi" w:hAnsiTheme="minorHAnsi"/>
          <w:sz w:val="22"/>
          <w:szCs w:val="22"/>
        </w:rPr>
      </w:pPr>
      <w:r w:rsidRPr="005820AA">
        <w:rPr>
          <w:rFonts w:asciiTheme="minorHAnsi" w:hAnsiTheme="minorHAnsi"/>
          <w:sz w:val="22"/>
          <w:szCs w:val="22"/>
        </w:rPr>
        <w:t> </w:t>
      </w:r>
    </w:p>
    <w:p w:rsidR="00A904F7" w:rsidRPr="005820AA" w:rsidRDefault="00A904F7" w:rsidP="00A904F7">
      <w:pPr>
        <w:jc w:val="both"/>
        <w:rPr>
          <w:rFonts w:asciiTheme="minorHAnsi" w:hAnsiTheme="minorHAnsi"/>
          <w:sz w:val="22"/>
          <w:szCs w:val="22"/>
        </w:rPr>
      </w:pPr>
      <w:r w:rsidRPr="005820AA">
        <w:rPr>
          <w:rFonts w:asciiTheme="minorHAnsi" w:hAnsiTheme="minorHAnsi"/>
          <w:sz w:val="22"/>
          <w:szCs w:val="22"/>
        </w:rPr>
        <w:t>This must include:</w:t>
      </w:r>
    </w:p>
    <w:p w:rsidR="00A904F7" w:rsidRPr="005820AA" w:rsidRDefault="00A904F7" w:rsidP="00A904F7">
      <w:pPr>
        <w:jc w:val="both"/>
        <w:rPr>
          <w:rFonts w:asciiTheme="minorHAnsi" w:hAnsiTheme="minorHAnsi"/>
          <w:sz w:val="22"/>
          <w:szCs w:val="22"/>
        </w:rPr>
      </w:pPr>
      <w:r w:rsidRPr="005820AA">
        <w:rPr>
          <w:rFonts w:asciiTheme="minorHAnsi" w:hAnsiTheme="minorHAnsi"/>
          <w:sz w:val="22"/>
          <w:szCs w:val="22"/>
        </w:rPr>
        <w:t>Careful preparation, including discussion about the aims of your placement, information about the organisation you will be working for and their Health and Safety rules.</w:t>
      </w:r>
    </w:p>
    <w:p w:rsidR="00A904F7" w:rsidRPr="005820AA" w:rsidRDefault="00A904F7" w:rsidP="00A904F7">
      <w:pPr>
        <w:jc w:val="both"/>
        <w:rPr>
          <w:rFonts w:asciiTheme="minorHAnsi" w:hAnsiTheme="minorHAnsi"/>
          <w:sz w:val="22"/>
          <w:szCs w:val="22"/>
        </w:rPr>
      </w:pPr>
      <w:r w:rsidRPr="005820AA">
        <w:rPr>
          <w:rFonts w:asciiTheme="minorHAnsi" w:hAnsiTheme="minorHAnsi"/>
          <w:sz w:val="22"/>
          <w:szCs w:val="22"/>
        </w:rPr>
        <w:t>Reporting back, on your experiences and achievements, e.g. in the form of a diary</w:t>
      </w:r>
    </w:p>
    <w:p w:rsidR="00A904F7" w:rsidRPr="005820AA" w:rsidRDefault="00A904F7" w:rsidP="00A904F7">
      <w:pPr>
        <w:jc w:val="both"/>
        <w:rPr>
          <w:rFonts w:asciiTheme="minorHAnsi" w:hAnsiTheme="minorHAnsi"/>
          <w:sz w:val="22"/>
          <w:szCs w:val="22"/>
        </w:rPr>
      </w:pPr>
      <w:r w:rsidRPr="005820AA">
        <w:rPr>
          <w:rFonts w:asciiTheme="minorHAnsi" w:hAnsiTheme="minorHAnsi"/>
          <w:sz w:val="22"/>
          <w:szCs w:val="22"/>
        </w:rPr>
        <w:t> </w:t>
      </w:r>
    </w:p>
    <w:p w:rsidR="00A904F7" w:rsidRPr="005820AA" w:rsidRDefault="00A904F7" w:rsidP="00A904F7">
      <w:pPr>
        <w:jc w:val="both"/>
        <w:rPr>
          <w:rFonts w:asciiTheme="minorHAnsi" w:hAnsiTheme="minorHAnsi"/>
          <w:sz w:val="22"/>
          <w:szCs w:val="22"/>
        </w:rPr>
      </w:pPr>
      <w:r w:rsidRPr="005820AA">
        <w:rPr>
          <w:rFonts w:asciiTheme="minorHAnsi" w:hAnsiTheme="minorHAnsi"/>
          <w:sz w:val="22"/>
          <w:szCs w:val="22"/>
        </w:rPr>
        <w:t> </w:t>
      </w:r>
    </w:p>
    <w:p w:rsidR="00F17241" w:rsidRDefault="00F17241" w:rsidP="00A904F7">
      <w:pPr>
        <w:jc w:val="both"/>
        <w:rPr>
          <w:rFonts w:asciiTheme="minorHAnsi" w:hAnsiTheme="minorHAnsi"/>
          <w:sz w:val="22"/>
          <w:szCs w:val="22"/>
        </w:rPr>
      </w:pPr>
    </w:p>
    <w:p w:rsidR="00723415" w:rsidRPr="003C2C3D" w:rsidRDefault="00723415" w:rsidP="00A904F7">
      <w:pPr>
        <w:jc w:val="both"/>
        <w:rPr>
          <w:rFonts w:asciiTheme="minorHAnsi" w:hAnsiTheme="minorHAnsi"/>
          <w:b/>
          <w:sz w:val="22"/>
          <w:szCs w:val="22"/>
        </w:rPr>
      </w:pPr>
      <w:r w:rsidRPr="003C2C3D">
        <w:rPr>
          <w:rFonts w:asciiTheme="minorHAnsi" w:hAnsiTheme="minorHAnsi"/>
          <w:b/>
          <w:sz w:val="22"/>
          <w:szCs w:val="22"/>
        </w:rPr>
        <w:t>Entry Level PSE</w:t>
      </w:r>
      <w:r w:rsidR="00A52882">
        <w:rPr>
          <w:rFonts w:asciiTheme="minorHAnsi" w:hAnsiTheme="minorHAnsi"/>
          <w:b/>
          <w:sz w:val="22"/>
          <w:szCs w:val="22"/>
        </w:rPr>
        <w:t xml:space="preserve"> MLD units</w:t>
      </w:r>
    </w:p>
    <w:p w:rsidR="00F17241" w:rsidRPr="003C2C3D" w:rsidRDefault="00723415" w:rsidP="00A904F7">
      <w:pPr>
        <w:jc w:val="both"/>
        <w:rPr>
          <w:rFonts w:asciiTheme="minorHAnsi" w:hAnsiTheme="minorHAnsi"/>
          <w:b/>
          <w:sz w:val="22"/>
          <w:szCs w:val="22"/>
        </w:rPr>
      </w:pPr>
      <w:r w:rsidRPr="003C2C3D">
        <w:rPr>
          <w:rFonts w:asciiTheme="minorHAnsi" w:hAnsiTheme="minorHAnsi"/>
          <w:b/>
          <w:sz w:val="22"/>
          <w:szCs w:val="22"/>
        </w:rPr>
        <w:t>Unit 7 Making informed career choices</w:t>
      </w:r>
    </w:p>
    <w:tbl>
      <w:tblPr>
        <w:tblStyle w:val="TableGrid"/>
        <w:tblW w:w="0" w:type="auto"/>
        <w:tblLook w:val="04A0" w:firstRow="1" w:lastRow="0" w:firstColumn="1" w:lastColumn="0" w:noHBand="0" w:noVBand="1"/>
      </w:tblPr>
      <w:tblGrid>
        <w:gridCol w:w="3485"/>
        <w:gridCol w:w="3485"/>
        <w:gridCol w:w="3486"/>
      </w:tblGrid>
      <w:tr w:rsidR="00723415" w:rsidRPr="00723415" w:rsidTr="00723415">
        <w:tc>
          <w:tcPr>
            <w:tcW w:w="3485" w:type="dxa"/>
          </w:tcPr>
          <w:p w:rsidR="00723415" w:rsidRPr="00723415" w:rsidRDefault="00723415" w:rsidP="00A904F7">
            <w:pPr>
              <w:jc w:val="both"/>
              <w:rPr>
                <w:rFonts w:asciiTheme="minorHAnsi" w:hAnsiTheme="minorHAnsi"/>
                <w:sz w:val="22"/>
                <w:szCs w:val="22"/>
              </w:rPr>
            </w:pPr>
            <w:r w:rsidRPr="00723415">
              <w:rPr>
                <w:rFonts w:asciiTheme="minorHAnsi" w:hAnsiTheme="minorHAnsi"/>
                <w:sz w:val="22"/>
                <w:szCs w:val="22"/>
              </w:rPr>
              <w:t>Entry Level 1</w:t>
            </w:r>
          </w:p>
        </w:tc>
        <w:tc>
          <w:tcPr>
            <w:tcW w:w="3485" w:type="dxa"/>
          </w:tcPr>
          <w:p w:rsidR="00723415" w:rsidRPr="00723415" w:rsidRDefault="00723415" w:rsidP="00A904F7">
            <w:pPr>
              <w:jc w:val="both"/>
              <w:rPr>
                <w:rFonts w:asciiTheme="minorHAnsi" w:hAnsiTheme="minorHAnsi"/>
                <w:sz w:val="22"/>
                <w:szCs w:val="22"/>
              </w:rPr>
            </w:pPr>
            <w:r w:rsidRPr="00723415">
              <w:rPr>
                <w:rFonts w:asciiTheme="minorHAnsi" w:hAnsiTheme="minorHAnsi"/>
                <w:sz w:val="22"/>
                <w:szCs w:val="22"/>
              </w:rPr>
              <w:t>Entry level 2</w:t>
            </w:r>
          </w:p>
        </w:tc>
        <w:tc>
          <w:tcPr>
            <w:tcW w:w="3486" w:type="dxa"/>
          </w:tcPr>
          <w:p w:rsidR="00723415" w:rsidRPr="00723415" w:rsidRDefault="00723415" w:rsidP="00A904F7">
            <w:pPr>
              <w:jc w:val="both"/>
              <w:rPr>
                <w:rFonts w:asciiTheme="minorHAnsi" w:hAnsiTheme="minorHAnsi"/>
                <w:sz w:val="22"/>
                <w:szCs w:val="22"/>
              </w:rPr>
            </w:pPr>
            <w:r w:rsidRPr="00723415">
              <w:rPr>
                <w:rFonts w:asciiTheme="minorHAnsi" w:hAnsiTheme="minorHAnsi"/>
                <w:sz w:val="22"/>
                <w:szCs w:val="22"/>
              </w:rPr>
              <w:t>Entry level 3</w:t>
            </w:r>
          </w:p>
        </w:tc>
      </w:tr>
      <w:tr w:rsidR="00723415" w:rsidRPr="00723415" w:rsidTr="00723415">
        <w:tc>
          <w:tcPr>
            <w:tcW w:w="3485" w:type="dxa"/>
          </w:tcPr>
          <w:p w:rsidR="00723415" w:rsidRPr="00723415" w:rsidRDefault="00723415" w:rsidP="00A904F7">
            <w:pPr>
              <w:jc w:val="both"/>
              <w:rPr>
                <w:rFonts w:asciiTheme="minorHAnsi" w:hAnsiTheme="minorHAnsi"/>
                <w:sz w:val="22"/>
                <w:szCs w:val="22"/>
              </w:rPr>
            </w:pPr>
            <w:r w:rsidRPr="00723415">
              <w:rPr>
                <w:rFonts w:ascii="Calibri" w:hAnsi="Calibri" w:cs="Calibri"/>
                <w:sz w:val="22"/>
                <w:szCs w:val="22"/>
              </w:rPr>
              <w:t xml:space="preserve">Be able to link requirements to certain jobs </w:t>
            </w:r>
          </w:p>
        </w:tc>
        <w:tc>
          <w:tcPr>
            <w:tcW w:w="3485" w:type="dxa"/>
          </w:tcPr>
          <w:p w:rsidR="00723415" w:rsidRPr="00723415" w:rsidRDefault="00723415" w:rsidP="00723415">
            <w:pPr>
              <w:jc w:val="both"/>
              <w:rPr>
                <w:rFonts w:asciiTheme="minorHAnsi" w:hAnsiTheme="minorHAnsi"/>
                <w:sz w:val="22"/>
                <w:szCs w:val="22"/>
              </w:rPr>
            </w:pPr>
            <w:r w:rsidRPr="00723415">
              <w:rPr>
                <w:rFonts w:ascii="Calibri" w:hAnsi="Calibri" w:cs="Calibri"/>
                <w:sz w:val="22"/>
                <w:szCs w:val="22"/>
              </w:rPr>
              <w:t xml:space="preserve">Be able to identify sources to assist in career planning </w:t>
            </w:r>
          </w:p>
        </w:tc>
        <w:tc>
          <w:tcPr>
            <w:tcW w:w="3486" w:type="dxa"/>
          </w:tcPr>
          <w:p w:rsidR="00723415" w:rsidRPr="00723415" w:rsidRDefault="00723415" w:rsidP="00723415">
            <w:pPr>
              <w:jc w:val="both"/>
              <w:rPr>
                <w:rFonts w:asciiTheme="minorHAnsi" w:hAnsiTheme="minorHAnsi"/>
                <w:sz w:val="22"/>
                <w:szCs w:val="22"/>
              </w:rPr>
            </w:pPr>
            <w:r w:rsidRPr="00723415">
              <w:rPr>
                <w:rFonts w:ascii="Calibri" w:hAnsi="Calibri" w:cs="Calibri"/>
                <w:sz w:val="22"/>
                <w:szCs w:val="22"/>
              </w:rPr>
              <w:t xml:space="preserve">Be able to identify sources to assist in career planning </w:t>
            </w:r>
          </w:p>
        </w:tc>
      </w:tr>
      <w:tr w:rsidR="00723415" w:rsidRPr="00723415" w:rsidTr="00723415">
        <w:tc>
          <w:tcPr>
            <w:tcW w:w="3485" w:type="dxa"/>
          </w:tcPr>
          <w:p w:rsidR="00723415" w:rsidRPr="00723415" w:rsidRDefault="00723415" w:rsidP="00723415">
            <w:pPr>
              <w:jc w:val="both"/>
              <w:rPr>
                <w:rFonts w:asciiTheme="minorHAnsi" w:hAnsiTheme="minorHAnsi"/>
                <w:sz w:val="22"/>
                <w:szCs w:val="22"/>
              </w:rPr>
            </w:pPr>
            <w:r w:rsidRPr="00723415">
              <w:rPr>
                <w:rFonts w:ascii="Calibri" w:hAnsi="Calibri" w:cs="Calibri"/>
                <w:sz w:val="22"/>
                <w:szCs w:val="22"/>
              </w:rPr>
              <w:t xml:space="preserve">Be able to recognise an appropriate employment, training or FE destination </w:t>
            </w:r>
          </w:p>
        </w:tc>
        <w:tc>
          <w:tcPr>
            <w:tcW w:w="3485" w:type="dxa"/>
          </w:tcPr>
          <w:p w:rsidR="00723415" w:rsidRPr="00723415" w:rsidRDefault="00723415" w:rsidP="00723415">
            <w:pPr>
              <w:jc w:val="both"/>
              <w:rPr>
                <w:rFonts w:asciiTheme="minorHAnsi" w:hAnsiTheme="minorHAnsi"/>
                <w:sz w:val="22"/>
                <w:szCs w:val="22"/>
              </w:rPr>
            </w:pPr>
            <w:r w:rsidRPr="00723415">
              <w:rPr>
                <w:rFonts w:ascii="Calibri" w:hAnsi="Calibri" w:cs="Calibri"/>
                <w:sz w:val="22"/>
                <w:szCs w:val="22"/>
              </w:rPr>
              <w:t xml:space="preserve">Be able to recognise an appropriate employment, training or FE destination </w:t>
            </w:r>
          </w:p>
        </w:tc>
        <w:tc>
          <w:tcPr>
            <w:tcW w:w="3486" w:type="dxa"/>
          </w:tcPr>
          <w:p w:rsidR="00723415" w:rsidRPr="00723415" w:rsidRDefault="00723415" w:rsidP="00A904F7">
            <w:pPr>
              <w:jc w:val="both"/>
              <w:rPr>
                <w:rFonts w:asciiTheme="minorHAnsi" w:hAnsiTheme="minorHAnsi"/>
                <w:sz w:val="22"/>
                <w:szCs w:val="22"/>
              </w:rPr>
            </w:pPr>
            <w:r w:rsidRPr="00723415">
              <w:rPr>
                <w:rFonts w:ascii="Calibri" w:hAnsi="Calibri" w:cs="Calibri"/>
                <w:sz w:val="22"/>
                <w:szCs w:val="22"/>
              </w:rPr>
              <w:t xml:space="preserve">Be able to recognise an appropriate employment, training or FE destination </w:t>
            </w:r>
          </w:p>
        </w:tc>
      </w:tr>
      <w:tr w:rsidR="00723415" w:rsidRPr="00723415" w:rsidTr="00723415">
        <w:tc>
          <w:tcPr>
            <w:tcW w:w="3485" w:type="dxa"/>
          </w:tcPr>
          <w:p w:rsidR="00723415" w:rsidRPr="00723415" w:rsidRDefault="00723415" w:rsidP="00A904F7">
            <w:pPr>
              <w:jc w:val="both"/>
              <w:rPr>
                <w:rFonts w:asciiTheme="minorHAnsi" w:hAnsiTheme="minorHAnsi"/>
                <w:sz w:val="22"/>
                <w:szCs w:val="22"/>
              </w:rPr>
            </w:pPr>
          </w:p>
        </w:tc>
        <w:tc>
          <w:tcPr>
            <w:tcW w:w="3485" w:type="dxa"/>
          </w:tcPr>
          <w:p w:rsidR="00723415" w:rsidRPr="00723415" w:rsidRDefault="00723415" w:rsidP="00723415">
            <w:pPr>
              <w:jc w:val="both"/>
              <w:rPr>
                <w:rFonts w:asciiTheme="minorHAnsi" w:hAnsiTheme="minorHAnsi"/>
                <w:sz w:val="22"/>
                <w:szCs w:val="22"/>
              </w:rPr>
            </w:pPr>
            <w:r w:rsidRPr="00723415">
              <w:rPr>
                <w:rFonts w:ascii="Calibri" w:hAnsi="Calibri" w:cs="Calibri"/>
                <w:sz w:val="22"/>
                <w:szCs w:val="22"/>
              </w:rPr>
              <w:t xml:space="preserve">Be able to recognise own suitability for specific careers or jobs </w:t>
            </w:r>
          </w:p>
        </w:tc>
        <w:tc>
          <w:tcPr>
            <w:tcW w:w="3486" w:type="dxa"/>
          </w:tcPr>
          <w:p w:rsidR="00723415" w:rsidRPr="00723415" w:rsidRDefault="00723415" w:rsidP="00A904F7">
            <w:pPr>
              <w:jc w:val="both"/>
              <w:rPr>
                <w:rFonts w:asciiTheme="minorHAnsi" w:hAnsiTheme="minorHAnsi"/>
                <w:sz w:val="22"/>
                <w:szCs w:val="22"/>
              </w:rPr>
            </w:pPr>
            <w:r w:rsidRPr="00723415">
              <w:rPr>
                <w:rFonts w:ascii="Calibri" w:hAnsi="Calibri" w:cs="Calibri"/>
                <w:sz w:val="22"/>
                <w:szCs w:val="22"/>
              </w:rPr>
              <w:t xml:space="preserve">Be able to recognise own suitability for specific careers or jobs </w:t>
            </w:r>
          </w:p>
        </w:tc>
      </w:tr>
    </w:tbl>
    <w:p w:rsidR="00F17241" w:rsidRPr="003C2C3D" w:rsidRDefault="00F17241" w:rsidP="00A904F7">
      <w:pPr>
        <w:jc w:val="both"/>
        <w:rPr>
          <w:rFonts w:asciiTheme="minorHAnsi" w:hAnsiTheme="minorHAnsi"/>
          <w:b/>
          <w:sz w:val="22"/>
          <w:szCs w:val="22"/>
        </w:rPr>
      </w:pPr>
    </w:p>
    <w:p w:rsidR="00723415" w:rsidRPr="00723415" w:rsidRDefault="00723415" w:rsidP="00A904F7">
      <w:pPr>
        <w:jc w:val="both"/>
        <w:rPr>
          <w:rFonts w:asciiTheme="minorHAnsi" w:hAnsiTheme="minorHAnsi"/>
          <w:sz w:val="22"/>
          <w:szCs w:val="22"/>
        </w:rPr>
      </w:pPr>
      <w:r w:rsidRPr="003C2C3D">
        <w:rPr>
          <w:rFonts w:asciiTheme="minorHAnsi" w:hAnsiTheme="minorHAnsi"/>
          <w:b/>
          <w:sz w:val="22"/>
          <w:szCs w:val="22"/>
        </w:rPr>
        <w:t>Unit 8</w:t>
      </w:r>
      <w:r w:rsidRPr="00723415">
        <w:rPr>
          <w:rFonts w:asciiTheme="minorHAnsi" w:hAnsiTheme="minorHAnsi"/>
          <w:sz w:val="22"/>
          <w:szCs w:val="22"/>
        </w:rPr>
        <w:t xml:space="preserve"> </w:t>
      </w:r>
      <w:r w:rsidR="003C2C3D">
        <w:rPr>
          <w:rFonts w:ascii="Calibri" w:hAnsi="Calibri" w:cs="Calibri"/>
          <w:b/>
          <w:sz w:val="22"/>
          <w:szCs w:val="22"/>
        </w:rPr>
        <w:t>Applying for Jobs or Courses</w:t>
      </w:r>
      <w:r w:rsidRPr="00723415">
        <w:rPr>
          <w:rFonts w:ascii="Calibri" w:hAnsi="Calibri" w:cs="Calibri"/>
          <w:sz w:val="22"/>
          <w:szCs w:val="22"/>
        </w:rPr>
        <w:tab/>
      </w:r>
    </w:p>
    <w:tbl>
      <w:tblPr>
        <w:tblStyle w:val="TableGrid"/>
        <w:tblW w:w="0" w:type="auto"/>
        <w:tblLook w:val="04A0" w:firstRow="1" w:lastRow="0" w:firstColumn="1" w:lastColumn="0" w:noHBand="0" w:noVBand="1"/>
      </w:tblPr>
      <w:tblGrid>
        <w:gridCol w:w="3485"/>
        <w:gridCol w:w="3485"/>
        <w:gridCol w:w="3486"/>
      </w:tblGrid>
      <w:tr w:rsidR="00723415" w:rsidRPr="00723415" w:rsidTr="00723415">
        <w:tc>
          <w:tcPr>
            <w:tcW w:w="3485" w:type="dxa"/>
          </w:tcPr>
          <w:p w:rsidR="00723415" w:rsidRPr="00723415" w:rsidRDefault="00723415" w:rsidP="00723415">
            <w:pPr>
              <w:jc w:val="both"/>
              <w:rPr>
                <w:rFonts w:asciiTheme="minorHAnsi" w:hAnsiTheme="minorHAnsi"/>
                <w:sz w:val="22"/>
                <w:szCs w:val="22"/>
              </w:rPr>
            </w:pPr>
            <w:r w:rsidRPr="00723415">
              <w:rPr>
                <w:rFonts w:asciiTheme="minorHAnsi" w:hAnsiTheme="minorHAnsi"/>
                <w:sz w:val="22"/>
                <w:szCs w:val="22"/>
              </w:rPr>
              <w:t>Entry Level 1</w:t>
            </w:r>
          </w:p>
        </w:tc>
        <w:tc>
          <w:tcPr>
            <w:tcW w:w="3485" w:type="dxa"/>
          </w:tcPr>
          <w:p w:rsidR="00723415" w:rsidRPr="00723415" w:rsidRDefault="00723415" w:rsidP="00723415">
            <w:pPr>
              <w:jc w:val="both"/>
              <w:rPr>
                <w:rFonts w:asciiTheme="minorHAnsi" w:hAnsiTheme="minorHAnsi"/>
                <w:sz w:val="22"/>
                <w:szCs w:val="22"/>
              </w:rPr>
            </w:pPr>
            <w:r w:rsidRPr="00723415">
              <w:rPr>
                <w:rFonts w:asciiTheme="minorHAnsi" w:hAnsiTheme="minorHAnsi"/>
                <w:sz w:val="22"/>
                <w:szCs w:val="22"/>
              </w:rPr>
              <w:t>Entry level 2</w:t>
            </w:r>
          </w:p>
        </w:tc>
        <w:tc>
          <w:tcPr>
            <w:tcW w:w="3486" w:type="dxa"/>
          </w:tcPr>
          <w:p w:rsidR="00723415" w:rsidRPr="00723415" w:rsidRDefault="00723415" w:rsidP="00723415">
            <w:pPr>
              <w:jc w:val="both"/>
              <w:rPr>
                <w:rFonts w:asciiTheme="minorHAnsi" w:hAnsiTheme="minorHAnsi"/>
                <w:sz w:val="22"/>
                <w:szCs w:val="22"/>
              </w:rPr>
            </w:pPr>
            <w:r w:rsidRPr="00723415">
              <w:rPr>
                <w:rFonts w:asciiTheme="minorHAnsi" w:hAnsiTheme="minorHAnsi"/>
                <w:sz w:val="22"/>
                <w:szCs w:val="22"/>
              </w:rPr>
              <w:t>Entry level 3</w:t>
            </w:r>
          </w:p>
        </w:tc>
      </w:tr>
      <w:tr w:rsidR="00723415" w:rsidRPr="00723415" w:rsidTr="00723415">
        <w:tc>
          <w:tcPr>
            <w:tcW w:w="3485" w:type="dxa"/>
          </w:tcPr>
          <w:p w:rsidR="00723415" w:rsidRPr="00723415" w:rsidRDefault="00723415" w:rsidP="00723415">
            <w:pPr>
              <w:jc w:val="both"/>
              <w:rPr>
                <w:rFonts w:asciiTheme="minorHAnsi" w:hAnsiTheme="minorHAnsi"/>
                <w:sz w:val="22"/>
                <w:szCs w:val="22"/>
              </w:rPr>
            </w:pPr>
            <w:r w:rsidRPr="00723415">
              <w:rPr>
                <w:rFonts w:ascii="Calibri" w:hAnsi="Calibri" w:cs="Calibri"/>
                <w:sz w:val="22"/>
                <w:szCs w:val="22"/>
              </w:rPr>
              <w:t xml:space="preserve">Know how to apply for a job or course </w:t>
            </w:r>
          </w:p>
        </w:tc>
        <w:tc>
          <w:tcPr>
            <w:tcW w:w="3485" w:type="dxa"/>
          </w:tcPr>
          <w:p w:rsidR="00723415" w:rsidRPr="00723415" w:rsidRDefault="00723415" w:rsidP="00723415">
            <w:pPr>
              <w:jc w:val="both"/>
              <w:rPr>
                <w:rFonts w:asciiTheme="minorHAnsi" w:hAnsiTheme="minorHAnsi"/>
                <w:sz w:val="22"/>
                <w:szCs w:val="22"/>
              </w:rPr>
            </w:pPr>
            <w:r w:rsidRPr="00723415">
              <w:rPr>
                <w:rFonts w:ascii="Calibri" w:hAnsi="Calibri" w:cs="Calibri"/>
                <w:sz w:val="22"/>
                <w:szCs w:val="22"/>
              </w:rPr>
              <w:t xml:space="preserve">Know how to apply for a job or course </w:t>
            </w:r>
          </w:p>
        </w:tc>
        <w:tc>
          <w:tcPr>
            <w:tcW w:w="3486" w:type="dxa"/>
          </w:tcPr>
          <w:p w:rsidR="00723415" w:rsidRPr="00723415" w:rsidRDefault="00723415" w:rsidP="00723415">
            <w:pPr>
              <w:jc w:val="both"/>
              <w:rPr>
                <w:rFonts w:asciiTheme="minorHAnsi" w:hAnsiTheme="minorHAnsi"/>
                <w:sz w:val="22"/>
                <w:szCs w:val="22"/>
              </w:rPr>
            </w:pPr>
            <w:r w:rsidRPr="00723415">
              <w:rPr>
                <w:rFonts w:ascii="Calibri" w:hAnsi="Calibri" w:cs="Calibri"/>
                <w:sz w:val="22"/>
                <w:szCs w:val="22"/>
              </w:rPr>
              <w:t xml:space="preserve">Know how to apply for a job or course </w:t>
            </w:r>
          </w:p>
        </w:tc>
      </w:tr>
      <w:tr w:rsidR="00723415" w:rsidRPr="00723415" w:rsidTr="00723415">
        <w:tc>
          <w:tcPr>
            <w:tcW w:w="3485" w:type="dxa"/>
          </w:tcPr>
          <w:p w:rsidR="00723415" w:rsidRPr="00723415" w:rsidRDefault="00723415" w:rsidP="00723415">
            <w:pPr>
              <w:jc w:val="both"/>
              <w:rPr>
                <w:rFonts w:asciiTheme="minorHAnsi" w:hAnsiTheme="minorHAnsi"/>
                <w:sz w:val="22"/>
                <w:szCs w:val="22"/>
              </w:rPr>
            </w:pPr>
            <w:r w:rsidRPr="00723415">
              <w:rPr>
                <w:rFonts w:ascii="Calibri" w:hAnsi="Calibri" w:cs="Calibri"/>
                <w:sz w:val="22"/>
                <w:szCs w:val="22"/>
              </w:rPr>
              <w:t xml:space="preserve">Know how to prepare for and take part appropriately in a simple interview </w:t>
            </w:r>
          </w:p>
        </w:tc>
        <w:tc>
          <w:tcPr>
            <w:tcW w:w="3485" w:type="dxa"/>
          </w:tcPr>
          <w:p w:rsidR="00723415" w:rsidRPr="00723415" w:rsidRDefault="00723415" w:rsidP="00723415">
            <w:pPr>
              <w:jc w:val="both"/>
              <w:rPr>
                <w:rFonts w:asciiTheme="minorHAnsi" w:hAnsiTheme="minorHAnsi"/>
                <w:sz w:val="22"/>
                <w:szCs w:val="22"/>
              </w:rPr>
            </w:pPr>
            <w:r w:rsidRPr="00723415">
              <w:rPr>
                <w:rFonts w:ascii="Calibri" w:hAnsi="Calibri" w:cs="Calibri"/>
                <w:sz w:val="22"/>
                <w:szCs w:val="22"/>
              </w:rPr>
              <w:t xml:space="preserve">Know how to prepare for and take part in a simple interview </w:t>
            </w:r>
          </w:p>
        </w:tc>
        <w:tc>
          <w:tcPr>
            <w:tcW w:w="3486" w:type="dxa"/>
          </w:tcPr>
          <w:p w:rsidR="00723415" w:rsidRPr="00723415" w:rsidRDefault="00723415" w:rsidP="00723415">
            <w:pPr>
              <w:jc w:val="both"/>
              <w:rPr>
                <w:rFonts w:asciiTheme="minorHAnsi" w:hAnsiTheme="minorHAnsi"/>
                <w:sz w:val="22"/>
                <w:szCs w:val="22"/>
              </w:rPr>
            </w:pPr>
            <w:r w:rsidRPr="00723415">
              <w:rPr>
                <w:rFonts w:ascii="Calibri" w:hAnsi="Calibri" w:cs="Calibri"/>
                <w:sz w:val="22"/>
                <w:szCs w:val="22"/>
              </w:rPr>
              <w:t xml:space="preserve">Know how to prepare for and take part in a simple interview </w:t>
            </w:r>
          </w:p>
        </w:tc>
      </w:tr>
      <w:tr w:rsidR="00723415" w:rsidRPr="00723415" w:rsidTr="00723415">
        <w:tc>
          <w:tcPr>
            <w:tcW w:w="3485" w:type="dxa"/>
          </w:tcPr>
          <w:p w:rsidR="00723415" w:rsidRPr="00723415" w:rsidRDefault="00723415" w:rsidP="00723415">
            <w:pPr>
              <w:jc w:val="both"/>
              <w:rPr>
                <w:rFonts w:asciiTheme="minorHAnsi" w:hAnsiTheme="minorHAnsi"/>
                <w:sz w:val="22"/>
                <w:szCs w:val="22"/>
              </w:rPr>
            </w:pPr>
            <w:r w:rsidRPr="00723415">
              <w:rPr>
                <w:rFonts w:ascii="Calibri" w:hAnsi="Calibri" w:cs="Calibri"/>
                <w:sz w:val="22"/>
                <w:szCs w:val="22"/>
              </w:rPr>
              <w:t xml:space="preserve">Know the type of material that can be used to support an application for a job or a course </w:t>
            </w:r>
          </w:p>
        </w:tc>
        <w:tc>
          <w:tcPr>
            <w:tcW w:w="3485" w:type="dxa"/>
          </w:tcPr>
          <w:p w:rsidR="00723415" w:rsidRPr="00723415" w:rsidRDefault="00723415" w:rsidP="00723415">
            <w:pPr>
              <w:jc w:val="both"/>
              <w:rPr>
                <w:rFonts w:asciiTheme="minorHAnsi" w:hAnsiTheme="minorHAnsi"/>
                <w:sz w:val="22"/>
                <w:szCs w:val="22"/>
              </w:rPr>
            </w:pPr>
            <w:r w:rsidRPr="00723415">
              <w:rPr>
                <w:rFonts w:ascii="Calibri" w:hAnsi="Calibri" w:cs="Calibri"/>
                <w:sz w:val="22"/>
                <w:szCs w:val="22"/>
              </w:rPr>
              <w:t xml:space="preserve">Know the type of material that can be used to support an application for a job or a course </w:t>
            </w:r>
          </w:p>
        </w:tc>
        <w:tc>
          <w:tcPr>
            <w:tcW w:w="3486" w:type="dxa"/>
          </w:tcPr>
          <w:p w:rsidR="00723415" w:rsidRPr="00723415" w:rsidRDefault="00723415" w:rsidP="00723415">
            <w:pPr>
              <w:jc w:val="both"/>
              <w:rPr>
                <w:rFonts w:asciiTheme="minorHAnsi" w:hAnsiTheme="minorHAnsi"/>
                <w:sz w:val="22"/>
                <w:szCs w:val="22"/>
              </w:rPr>
            </w:pPr>
            <w:r w:rsidRPr="00723415">
              <w:rPr>
                <w:rFonts w:ascii="Calibri" w:hAnsi="Calibri" w:cs="Calibri"/>
                <w:sz w:val="22"/>
                <w:szCs w:val="22"/>
              </w:rPr>
              <w:t xml:space="preserve">Know the type of material that can be used to support an application for a job or a course </w:t>
            </w:r>
          </w:p>
        </w:tc>
      </w:tr>
    </w:tbl>
    <w:p w:rsidR="00F17241" w:rsidRPr="00723415" w:rsidRDefault="00F17241" w:rsidP="00A904F7">
      <w:pPr>
        <w:jc w:val="both"/>
        <w:rPr>
          <w:rFonts w:asciiTheme="minorHAnsi" w:hAnsiTheme="minorHAnsi"/>
          <w:sz w:val="22"/>
          <w:szCs w:val="22"/>
        </w:rPr>
      </w:pPr>
    </w:p>
    <w:p w:rsidR="00723415" w:rsidRPr="00723415" w:rsidRDefault="00723415" w:rsidP="00A904F7">
      <w:pPr>
        <w:jc w:val="both"/>
        <w:rPr>
          <w:rFonts w:asciiTheme="minorHAnsi" w:hAnsiTheme="minorHAnsi"/>
          <w:sz w:val="22"/>
          <w:szCs w:val="22"/>
        </w:rPr>
      </w:pPr>
    </w:p>
    <w:p w:rsidR="00723415" w:rsidRPr="00723415" w:rsidRDefault="00723415" w:rsidP="00A904F7">
      <w:pPr>
        <w:jc w:val="both"/>
        <w:rPr>
          <w:rFonts w:asciiTheme="minorHAnsi" w:hAnsiTheme="minorHAnsi"/>
          <w:sz w:val="22"/>
          <w:szCs w:val="22"/>
        </w:rPr>
      </w:pPr>
      <w:r w:rsidRPr="003C2C3D">
        <w:rPr>
          <w:rFonts w:asciiTheme="minorHAnsi" w:hAnsiTheme="minorHAnsi"/>
          <w:b/>
          <w:sz w:val="22"/>
          <w:szCs w:val="22"/>
        </w:rPr>
        <w:t>Unit 9</w:t>
      </w:r>
      <w:r w:rsidRPr="00723415">
        <w:rPr>
          <w:rFonts w:ascii="Calibri" w:hAnsi="Calibri" w:cs="Calibri"/>
          <w:b/>
          <w:sz w:val="22"/>
          <w:szCs w:val="22"/>
        </w:rPr>
        <w:t xml:space="preserve"> Relationships, Behaviour and Practices in the Workplace</w:t>
      </w:r>
    </w:p>
    <w:tbl>
      <w:tblPr>
        <w:tblStyle w:val="TableGrid"/>
        <w:tblW w:w="0" w:type="auto"/>
        <w:tblLook w:val="04A0" w:firstRow="1" w:lastRow="0" w:firstColumn="1" w:lastColumn="0" w:noHBand="0" w:noVBand="1"/>
      </w:tblPr>
      <w:tblGrid>
        <w:gridCol w:w="3485"/>
        <w:gridCol w:w="3485"/>
        <w:gridCol w:w="3486"/>
      </w:tblGrid>
      <w:tr w:rsidR="00723415" w:rsidRPr="00723415" w:rsidTr="00723415">
        <w:tc>
          <w:tcPr>
            <w:tcW w:w="3485" w:type="dxa"/>
          </w:tcPr>
          <w:p w:rsidR="00723415" w:rsidRPr="00723415" w:rsidRDefault="00723415" w:rsidP="00723415">
            <w:pPr>
              <w:jc w:val="both"/>
              <w:rPr>
                <w:rFonts w:asciiTheme="minorHAnsi" w:hAnsiTheme="minorHAnsi"/>
                <w:sz w:val="22"/>
                <w:szCs w:val="22"/>
              </w:rPr>
            </w:pPr>
            <w:r w:rsidRPr="00723415">
              <w:rPr>
                <w:rFonts w:ascii="Calibri" w:hAnsi="Calibri" w:cs="Calibri"/>
                <w:sz w:val="22"/>
                <w:szCs w:val="22"/>
              </w:rPr>
              <w:t>Know about different roles in a workplace</w:t>
            </w:r>
          </w:p>
        </w:tc>
        <w:tc>
          <w:tcPr>
            <w:tcW w:w="3485" w:type="dxa"/>
          </w:tcPr>
          <w:p w:rsidR="00723415" w:rsidRPr="00723415" w:rsidRDefault="00723415" w:rsidP="00723415">
            <w:pPr>
              <w:jc w:val="both"/>
              <w:rPr>
                <w:rFonts w:asciiTheme="minorHAnsi" w:hAnsiTheme="minorHAnsi"/>
                <w:sz w:val="22"/>
                <w:szCs w:val="22"/>
              </w:rPr>
            </w:pPr>
            <w:r w:rsidRPr="00723415">
              <w:rPr>
                <w:rFonts w:ascii="Calibri" w:hAnsi="Calibri" w:cs="Calibri"/>
                <w:sz w:val="22"/>
                <w:szCs w:val="22"/>
              </w:rPr>
              <w:t>Know about different roles in a workplace</w:t>
            </w:r>
          </w:p>
        </w:tc>
        <w:tc>
          <w:tcPr>
            <w:tcW w:w="3486" w:type="dxa"/>
          </w:tcPr>
          <w:p w:rsidR="00723415" w:rsidRPr="00723415" w:rsidRDefault="00723415" w:rsidP="00723415">
            <w:pPr>
              <w:jc w:val="both"/>
              <w:rPr>
                <w:rFonts w:asciiTheme="minorHAnsi" w:hAnsiTheme="minorHAnsi"/>
                <w:sz w:val="22"/>
                <w:szCs w:val="22"/>
              </w:rPr>
            </w:pPr>
            <w:r w:rsidRPr="00723415">
              <w:rPr>
                <w:rFonts w:ascii="Calibri" w:hAnsi="Calibri" w:cs="Calibri"/>
                <w:sz w:val="22"/>
                <w:szCs w:val="22"/>
              </w:rPr>
              <w:t>Know about different roles in a workplace</w:t>
            </w:r>
          </w:p>
        </w:tc>
      </w:tr>
      <w:tr w:rsidR="00723415" w:rsidRPr="00723415" w:rsidTr="00723415">
        <w:tc>
          <w:tcPr>
            <w:tcW w:w="3485" w:type="dxa"/>
          </w:tcPr>
          <w:p w:rsidR="00723415" w:rsidRPr="00723415" w:rsidRDefault="00723415" w:rsidP="00723415">
            <w:pPr>
              <w:jc w:val="both"/>
              <w:rPr>
                <w:rFonts w:asciiTheme="minorHAnsi" w:hAnsiTheme="minorHAnsi"/>
                <w:sz w:val="22"/>
                <w:szCs w:val="22"/>
              </w:rPr>
            </w:pPr>
            <w:r w:rsidRPr="00723415">
              <w:rPr>
                <w:rFonts w:ascii="Calibri" w:hAnsi="Calibri" w:cs="Calibri"/>
                <w:sz w:val="22"/>
                <w:szCs w:val="22"/>
              </w:rPr>
              <w:t>Know about equal opportunities in the work place</w:t>
            </w:r>
          </w:p>
        </w:tc>
        <w:tc>
          <w:tcPr>
            <w:tcW w:w="3485" w:type="dxa"/>
          </w:tcPr>
          <w:p w:rsidR="00723415" w:rsidRPr="00723415" w:rsidRDefault="00723415" w:rsidP="00723415">
            <w:pPr>
              <w:jc w:val="both"/>
              <w:rPr>
                <w:rFonts w:asciiTheme="minorHAnsi" w:hAnsiTheme="minorHAnsi"/>
                <w:sz w:val="22"/>
                <w:szCs w:val="22"/>
              </w:rPr>
            </w:pPr>
            <w:r w:rsidRPr="00723415">
              <w:rPr>
                <w:rFonts w:ascii="Calibri" w:hAnsi="Calibri" w:cs="Calibri"/>
                <w:sz w:val="22"/>
                <w:szCs w:val="22"/>
              </w:rPr>
              <w:t>Know about equal opportunities in the work place</w:t>
            </w:r>
          </w:p>
        </w:tc>
        <w:tc>
          <w:tcPr>
            <w:tcW w:w="3486" w:type="dxa"/>
          </w:tcPr>
          <w:p w:rsidR="00723415" w:rsidRPr="00723415" w:rsidRDefault="00723415" w:rsidP="00723415">
            <w:pPr>
              <w:jc w:val="both"/>
              <w:rPr>
                <w:rFonts w:asciiTheme="minorHAnsi" w:hAnsiTheme="minorHAnsi"/>
                <w:sz w:val="22"/>
                <w:szCs w:val="22"/>
              </w:rPr>
            </w:pPr>
            <w:r w:rsidRPr="00723415">
              <w:rPr>
                <w:rFonts w:ascii="Calibri" w:hAnsi="Calibri" w:cs="Calibri"/>
                <w:sz w:val="22"/>
                <w:szCs w:val="22"/>
              </w:rPr>
              <w:t>Know about equal opportunities in the work place</w:t>
            </w:r>
          </w:p>
        </w:tc>
      </w:tr>
      <w:tr w:rsidR="00723415" w:rsidRPr="00723415" w:rsidTr="00723415">
        <w:tc>
          <w:tcPr>
            <w:tcW w:w="3485" w:type="dxa"/>
          </w:tcPr>
          <w:p w:rsidR="00723415" w:rsidRPr="00723415" w:rsidRDefault="00723415" w:rsidP="00723415">
            <w:pPr>
              <w:jc w:val="both"/>
              <w:rPr>
                <w:rFonts w:asciiTheme="minorHAnsi" w:hAnsiTheme="minorHAnsi"/>
                <w:sz w:val="22"/>
                <w:szCs w:val="22"/>
              </w:rPr>
            </w:pPr>
            <w:r w:rsidRPr="00723415">
              <w:rPr>
                <w:rFonts w:ascii="Calibri" w:hAnsi="Calibri" w:cs="Calibri"/>
                <w:sz w:val="22"/>
                <w:szCs w:val="22"/>
              </w:rPr>
              <w:t>Know about workplace health and safety requirements</w:t>
            </w:r>
          </w:p>
        </w:tc>
        <w:tc>
          <w:tcPr>
            <w:tcW w:w="3485" w:type="dxa"/>
          </w:tcPr>
          <w:p w:rsidR="00723415" w:rsidRPr="00723415" w:rsidRDefault="00723415" w:rsidP="00723415">
            <w:pPr>
              <w:jc w:val="both"/>
              <w:rPr>
                <w:rFonts w:asciiTheme="minorHAnsi" w:hAnsiTheme="minorHAnsi"/>
                <w:sz w:val="22"/>
                <w:szCs w:val="22"/>
              </w:rPr>
            </w:pPr>
            <w:r w:rsidRPr="00723415">
              <w:rPr>
                <w:rFonts w:ascii="Calibri" w:hAnsi="Calibri" w:cs="Calibri"/>
                <w:sz w:val="22"/>
                <w:szCs w:val="22"/>
              </w:rPr>
              <w:t>Know about the role of trade unions</w:t>
            </w:r>
          </w:p>
        </w:tc>
        <w:tc>
          <w:tcPr>
            <w:tcW w:w="3486" w:type="dxa"/>
          </w:tcPr>
          <w:p w:rsidR="00723415" w:rsidRPr="00723415" w:rsidRDefault="00723415" w:rsidP="00723415">
            <w:pPr>
              <w:jc w:val="both"/>
              <w:rPr>
                <w:rFonts w:asciiTheme="minorHAnsi" w:hAnsiTheme="minorHAnsi"/>
                <w:sz w:val="22"/>
                <w:szCs w:val="22"/>
              </w:rPr>
            </w:pPr>
            <w:r w:rsidRPr="00723415">
              <w:rPr>
                <w:rFonts w:ascii="Calibri" w:hAnsi="Calibri" w:cs="Calibri"/>
                <w:sz w:val="22"/>
                <w:szCs w:val="22"/>
              </w:rPr>
              <w:t>Know about the role of trade unions</w:t>
            </w:r>
          </w:p>
        </w:tc>
      </w:tr>
      <w:tr w:rsidR="00723415" w:rsidRPr="00723415" w:rsidTr="00723415">
        <w:tc>
          <w:tcPr>
            <w:tcW w:w="3485" w:type="dxa"/>
          </w:tcPr>
          <w:p w:rsidR="00723415" w:rsidRPr="00723415" w:rsidRDefault="00723415" w:rsidP="00723415">
            <w:pPr>
              <w:jc w:val="both"/>
              <w:rPr>
                <w:rFonts w:ascii="Calibri" w:hAnsi="Calibri" w:cs="Calibri"/>
                <w:sz w:val="22"/>
                <w:szCs w:val="22"/>
              </w:rPr>
            </w:pPr>
          </w:p>
        </w:tc>
        <w:tc>
          <w:tcPr>
            <w:tcW w:w="3485" w:type="dxa"/>
          </w:tcPr>
          <w:p w:rsidR="00723415" w:rsidRPr="00723415" w:rsidRDefault="00723415" w:rsidP="00723415">
            <w:pPr>
              <w:jc w:val="both"/>
              <w:rPr>
                <w:rFonts w:ascii="Calibri" w:hAnsi="Calibri" w:cs="Calibri"/>
                <w:sz w:val="22"/>
                <w:szCs w:val="22"/>
              </w:rPr>
            </w:pPr>
            <w:r w:rsidRPr="00723415">
              <w:rPr>
                <w:rFonts w:ascii="Calibri" w:hAnsi="Calibri" w:cs="Calibri"/>
                <w:sz w:val="22"/>
                <w:szCs w:val="22"/>
              </w:rPr>
              <w:t>Know about workplace health and safety requirements</w:t>
            </w:r>
          </w:p>
        </w:tc>
        <w:tc>
          <w:tcPr>
            <w:tcW w:w="3486" w:type="dxa"/>
          </w:tcPr>
          <w:p w:rsidR="00723415" w:rsidRPr="00723415" w:rsidRDefault="00723415" w:rsidP="00723415">
            <w:pPr>
              <w:jc w:val="both"/>
              <w:rPr>
                <w:rFonts w:ascii="Calibri" w:hAnsi="Calibri" w:cs="Calibri"/>
                <w:sz w:val="22"/>
                <w:szCs w:val="22"/>
              </w:rPr>
            </w:pPr>
            <w:r w:rsidRPr="00723415">
              <w:rPr>
                <w:rFonts w:ascii="Calibri" w:hAnsi="Calibri" w:cs="Calibri"/>
                <w:sz w:val="22"/>
                <w:szCs w:val="22"/>
              </w:rPr>
              <w:t>Know about workplace health and safety requirements</w:t>
            </w:r>
          </w:p>
        </w:tc>
      </w:tr>
    </w:tbl>
    <w:p w:rsidR="00F17241" w:rsidRDefault="00F17241" w:rsidP="00A904F7">
      <w:pPr>
        <w:jc w:val="both"/>
        <w:rPr>
          <w:rFonts w:asciiTheme="minorHAnsi" w:hAnsiTheme="minorHAnsi"/>
          <w:sz w:val="22"/>
          <w:szCs w:val="22"/>
        </w:rPr>
      </w:pPr>
    </w:p>
    <w:p w:rsidR="00F17241" w:rsidRDefault="00F17241" w:rsidP="00A904F7">
      <w:pPr>
        <w:jc w:val="both"/>
        <w:rPr>
          <w:rFonts w:asciiTheme="minorHAnsi" w:hAnsiTheme="minorHAnsi"/>
          <w:sz w:val="22"/>
          <w:szCs w:val="22"/>
        </w:rPr>
      </w:pPr>
    </w:p>
    <w:p w:rsidR="00F17241" w:rsidRDefault="00F17241" w:rsidP="00A904F7">
      <w:pPr>
        <w:jc w:val="both"/>
        <w:rPr>
          <w:rFonts w:asciiTheme="minorHAnsi" w:hAnsiTheme="minorHAnsi"/>
          <w:sz w:val="22"/>
          <w:szCs w:val="22"/>
        </w:rPr>
      </w:pPr>
    </w:p>
    <w:p w:rsidR="00A904F7" w:rsidRPr="005820AA" w:rsidRDefault="00A904F7" w:rsidP="00A904F7">
      <w:pPr>
        <w:jc w:val="both"/>
        <w:rPr>
          <w:rFonts w:asciiTheme="minorHAnsi" w:hAnsiTheme="minorHAnsi"/>
          <w:sz w:val="22"/>
          <w:szCs w:val="22"/>
        </w:rPr>
      </w:pPr>
      <w:r w:rsidRPr="003C2C3D">
        <w:rPr>
          <w:rFonts w:asciiTheme="minorHAnsi" w:hAnsiTheme="minorHAnsi"/>
          <w:b/>
          <w:sz w:val="22"/>
          <w:szCs w:val="22"/>
        </w:rPr>
        <w:t>Post 16 PMLD</w:t>
      </w:r>
      <w:r w:rsidRPr="00A904F7">
        <w:rPr>
          <w:rFonts w:asciiTheme="minorHAnsi" w:hAnsiTheme="minorHAnsi"/>
          <w:sz w:val="22"/>
          <w:szCs w:val="22"/>
        </w:rPr>
        <w:t xml:space="preserve"> students follow</w:t>
      </w:r>
      <w:r w:rsidRPr="005820AA">
        <w:rPr>
          <w:rFonts w:asciiTheme="minorHAnsi" w:hAnsiTheme="minorHAnsi"/>
          <w:sz w:val="22"/>
          <w:szCs w:val="22"/>
        </w:rPr>
        <w:t xml:space="preserve"> the Transition challenge, </w:t>
      </w:r>
    </w:p>
    <w:p w:rsidR="00A904F7" w:rsidRPr="005820AA" w:rsidRDefault="008850B9" w:rsidP="00A904F7">
      <w:pPr>
        <w:jc w:val="both"/>
        <w:rPr>
          <w:rFonts w:asciiTheme="minorHAnsi" w:hAnsiTheme="minorHAnsi"/>
          <w:sz w:val="22"/>
          <w:szCs w:val="22"/>
        </w:rPr>
      </w:pPr>
      <w:hyperlink r:id="rId9" w:tgtFrame="_blank" w:history="1">
        <w:r w:rsidR="00A904F7" w:rsidRPr="005820AA">
          <w:rPr>
            <w:rFonts w:asciiTheme="minorHAnsi" w:hAnsiTheme="minorHAnsi"/>
            <w:sz w:val="22"/>
            <w:szCs w:val="22"/>
          </w:rPr>
          <w:t>https://www.asdan.org.uk/courses/programmes/transition-challenge</w:t>
        </w:r>
      </w:hyperlink>
    </w:p>
    <w:p w:rsidR="00A904F7" w:rsidRPr="00CC7B34" w:rsidRDefault="00A904F7" w:rsidP="00FE3458">
      <w:pPr>
        <w:jc w:val="both"/>
        <w:rPr>
          <w:rFonts w:asciiTheme="minorHAnsi" w:hAnsiTheme="minorHAnsi"/>
          <w:sz w:val="22"/>
          <w:szCs w:val="22"/>
        </w:rPr>
      </w:pPr>
    </w:p>
    <w:sectPr w:rsidR="00A904F7" w:rsidRPr="00CC7B34" w:rsidSect="00FE345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A78" w:rsidRDefault="00063A78" w:rsidP="000F0066">
      <w:r>
        <w:separator/>
      </w:r>
    </w:p>
  </w:endnote>
  <w:endnote w:type="continuationSeparator" w:id="0">
    <w:p w:rsidR="00063A78" w:rsidRDefault="00063A78" w:rsidP="000F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78" w:rsidRDefault="00063A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78" w:rsidRDefault="00063A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78" w:rsidRDefault="00063A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A78" w:rsidRDefault="00063A78" w:rsidP="000F0066">
      <w:r>
        <w:separator/>
      </w:r>
    </w:p>
  </w:footnote>
  <w:footnote w:type="continuationSeparator" w:id="0">
    <w:p w:rsidR="00063A78" w:rsidRDefault="00063A78" w:rsidP="000F00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78" w:rsidRDefault="00063A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78" w:rsidRDefault="00063A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A78" w:rsidRDefault="00063A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A49"/>
    <w:multiLevelType w:val="hybridMultilevel"/>
    <w:tmpl w:val="9CCCB8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410CD"/>
    <w:multiLevelType w:val="hybridMultilevel"/>
    <w:tmpl w:val="8F6A7E3C"/>
    <w:lvl w:ilvl="0" w:tplc="74EE3E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E3B77"/>
    <w:multiLevelType w:val="hybridMultilevel"/>
    <w:tmpl w:val="E2F6A002"/>
    <w:lvl w:ilvl="0" w:tplc="74EE3E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42249"/>
    <w:multiLevelType w:val="hybridMultilevel"/>
    <w:tmpl w:val="1692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A2233"/>
    <w:multiLevelType w:val="hybridMultilevel"/>
    <w:tmpl w:val="5F14E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5F5B5E"/>
    <w:multiLevelType w:val="hybridMultilevel"/>
    <w:tmpl w:val="D8E4448C"/>
    <w:lvl w:ilvl="0" w:tplc="74EE3E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46FE7"/>
    <w:multiLevelType w:val="hybridMultilevel"/>
    <w:tmpl w:val="6F12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D23F9"/>
    <w:multiLevelType w:val="hybridMultilevel"/>
    <w:tmpl w:val="7706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31541"/>
    <w:multiLevelType w:val="hybridMultilevel"/>
    <w:tmpl w:val="0734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E1702"/>
    <w:multiLevelType w:val="hybridMultilevel"/>
    <w:tmpl w:val="BADA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61B6D"/>
    <w:multiLevelType w:val="hybridMultilevel"/>
    <w:tmpl w:val="BA68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A261D"/>
    <w:multiLevelType w:val="multilevel"/>
    <w:tmpl w:val="CFDC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6645F"/>
    <w:multiLevelType w:val="hybridMultilevel"/>
    <w:tmpl w:val="DFE4A956"/>
    <w:lvl w:ilvl="0" w:tplc="74EE3E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F6F5D"/>
    <w:multiLevelType w:val="hybridMultilevel"/>
    <w:tmpl w:val="14F8E392"/>
    <w:lvl w:ilvl="0" w:tplc="74EE3E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E41570"/>
    <w:multiLevelType w:val="hybridMultilevel"/>
    <w:tmpl w:val="21A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55C0B"/>
    <w:multiLevelType w:val="hybridMultilevel"/>
    <w:tmpl w:val="9A1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F7954"/>
    <w:multiLevelType w:val="hybridMultilevel"/>
    <w:tmpl w:val="A2AE754A"/>
    <w:lvl w:ilvl="0" w:tplc="74EE3E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A4FBF"/>
    <w:multiLevelType w:val="multilevel"/>
    <w:tmpl w:val="4CFA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FD3C0C"/>
    <w:multiLevelType w:val="hybridMultilevel"/>
    <w:tmpl w:val="EFE855B6"/>
    <w:lvl w:ilvl="0" w:tplc="74EE3E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CF4A78"/>
    <w:multiLevelType w:val="hybridMultilevel"/>
    <w:tmpl w:val="242A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3C3854"/>
    <w:multiLevelType w:val="hybridMultilevel"/>
    <w:tmpl w:val="5E02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A60740"/>
    <w:multiLevelType w:val="hybridMultilevel"/>
    <w:tmpl w:val="A2CE37BE"/>
    <w:lvl w:ilvl="0" w:tplc="74EE3E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C6108"/>
    <w:multiLevelType w:val="hybridMultilevel"/>
    <w:tmpl w:val="C0805F6E"/>
    <w:lvl w:ilvl="0" w:tplc="74EE3E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C7746C"/>
    <w:multiLevelType w:val="hybridMultilevel"/>
    <w:tmpl w:val="B620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DC4134"/>
    <w:multiLevelType w:val="hybridMultilevel"/>
    <w:tmpl w:val="880A6014"/>
    <w:lvl w:ilvl="0" w:tplc="74EE3E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855E9"/>
    <w:multiLevelType w:val="multilevel"/>
    <w:tmpl w:val="4412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DA61D0"/>
    <w:multiLevelType w:val="multilevel"/>
    <w:tmpl w:val="594E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A0099D"/>
    <w:multiLevelType w:val="hybridMultilevel"/>
    <w:tmpl w:val="E2B4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
  </w:num>
  <w:num w:numId="4">
    <w:abstractNumId w:val="12"/>
  </w:num>
  <w:num w:numId="5">
    <w:abstractNumId w:val="16"/>
  </w:num>
  <w:num w:numId="6">
    <w:abstractNumId w:val="21"/>
  </w:num>
  <w:num w:numId="7">
    <w:abstractNumId w:val="24"/>
  </w:num>
  <w:num w:numId="8">
    <w:abstractNumId w:val="18"/>
  </w:num>
  <w:num w:numId="9">
    <w:abstractNumId w:val="13"/>
  </w:num>
  <w:num w:numId="10">
    <w:abstractNumId w:val="5"/>
  </w:num>
  <w:num w:numId="11">
    <w:abstractNumId w:val="4"/>
  </w:num>
  <w:num w:numId="12">
    <w:abstractNumId w:val="2"/>
  </w:num>
  <w:num w:numId="13">
    <w:abstractNumId w:val="9"/>
  </w:num>
  <w:num w:numId="14">
    <w:abstractNumId w:val="15"/>
  </w:num>
  <w:num w:numId="15">
    <w:abstractNumId w:val="0"/>
  </w:num>
  <w:num w:numId="16">
    <w:abstractNumId w:val="23"/>
  </w:num>
  <w:num w:numId="17">
    <w:abstractNumId w:val="6"/>
  </w:num>
  <w:num w:numId="18">
    <w:abstractNumId w:val="3"/>
  </w:num>
  <w:num w:numId="19">
    <w:abstractNumId w:val="25"/>
  </w:num>
  <w:num w:numId="20">
    <w:abstractNumId w:val="26"/>
  </w:num>
  <w:num w:numId="21">
    <w:abstractNumId w:val="11"/>
  </w:num>
  <w:num w:numId="22">
    <w:abstractNumId w:val="17"/>
  </w:num>
  <w:num w:numId="23">
    <w:abstractNumId w:val="20"/>
  </w:num>
  <w:num w:numId="24">
    <w:abstractNumId w:val="7"/>
  </w:num>
  <w:num w:numId="25">
    <w:abstractNumId w:val="27"/>
  </w:num>
  <w:num w:numId="26">
    <w:abstractNumId w:val="10"/>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8D"/>
    <w:rsid w:val="000461F6"/>
    <w:rsid w:val="00054692"/>
    <w:rsid w:val="00057468"/>
    <w:rsid w:val="00063A78"/>
    <w:rsid w:val="00067888"/>
    <w:rsid w:val="000F0066"/>
    <w:rsid w:val="00170409"/>
    <w:rsid w:val="0017108F"/>
    <w:rsid w:val="00174093"/>
    <w:rsid w:val="001A6BD2"/>
    <w:rsid w:val="001B6A55"/>
    <w:rsid w:val="001D4F74"/>
    <w:rsid w:val="001F372C"/>
    <w:rsid w:val="00236CF9"/>
    <w:rsid w:val="00253BF2"/>
    <w:rsid w:val="00266D73"/>
    <w:rsid w:val="002817AB"/>
    <w:rsid w:val="00284733"/>
    <w:rsid w:val="00284FD5"/>
    <w:rsid w:val="002B6533"/>
    <w:rsid w:val="003260EF"/>
    <w:rsid w:val="00394139"/>
    <w:rsid w:val="003B2EBF"/>
    <w:rsid w:val="003B4815"/>
    <w:rsid w:val="003B4E05"/>
    <w:rsid w:val="003C2C3D"/>
    <w:rsid w:val="003F102B"/>
    <w:rsid w:val="0040374F"/>
    <w:rsid w:val="00427AE6"/>
    <w:rsid w:val="00441729"/>
    <w:rsid w:val="004832A5"/>
    <w:rsid w:val="004A5573"/>
    <w:rsid w:val="004B5984"/>
    <w:rsid w:val="004F07BD"/>
    <w:rsid w:val="004F4E81"/>
    <w:rsid w:val="00513A9F"/>
    <w:rsid w:val="00524021"/>
    <w:rsid w:val="00533A22"/>
    <w:rsid w:val="005541BA"/>
    <w:rsid w:val="005A4E4E"/>
    <w:rsid w:val="005C5D65"/>
    <w:rsid w:val="005D35CE"/>
    <w:rsid w:val="005D6F0F"/>
    <w:rsid w:val="005F178E"/>
    <w:rsid w:val="00623657"/>
    <w:rsid w:val="00655857"/>
    <w:rsid w:val="00660837"/>
    <w:rsid w:val="006651F7"/>
    <w:rsid w:val="00667657"/>
    <w:rsid w:val="006712D1"/>
    <w:rsid w:val="0067739F"/>
    <w:rsid w:val="006B4245"/>
    <w:rsid w:val="006D624D"/>
    <w:rsid w:val="006F2EDA"/>
    <w:rsid w:val="00723415"/>
    <w:rsid w:val="00786888"/>
    <w:rsid w:val="00786F30"/>
    <w:rsid w:val="007C6508"/>
    <w:rsid w:val="007D60C6"/>
    <w:rsid w:val="00802F33"/>
    <w:rsid w:val="00864A10"/>
    <w:rsid w:val="00865D5E"/>
    <w:rsid w:val="008850B9"/>
    <w:rsid w:val="008862A9"/>
    <w:rsid w:val="008A5E87"/>
    <w:rsid w:val="008B2DE7"/>
    <w:rsid w:val="008C2D31"/>
    <w:rsid w:val="008F2E14"/>
    <w:rsid w:val="009071D2"/>
    <w:rsid w:val="00917D90"/>
    <w:rsid w:val="0092280F"/>
    <w:rsid w:val="00925F98"/>
    <w:rsid w:val="009316F2"/>
    <w:rsid w:val="009453B5"/>
    <w:rsid w:val="00953A31"/>
    <w:rsid w:val="00977BC7"/>
    <w:rsid w:val="0098048F"/>
    <w:rsid w:val="00997745"/>
    <w:rsid w:val="009A3E5E"/>
    <w:rsid w:val="009B552B"/>
    <w:rsid w:val="009E7B88"/>
    <w:rsid w:val="00A35F5A"/>
    <w:rsid w:val="00A52882"/>
    <w:rsid w:val="00A76A88"/>
    <w:rsid w:val="00A83A51"/>
    <w:rsid w:val="00A904F7"/>
    <w:rsid w:val="00AF217D"/>
    <w:rsid w:val="00B0531B"/>
    <w:rsid w:val="00B4007B"/>
    <w:rsid w:val="00B441F5"/>
    <w:rsid w:val="00BB72F3"/>
    <w:rsid w:val="00BC094C"/>
    <w:rsid w:val="00BC52E2"/>
    <w:rsid w:val="00C07B36"/>
    <w:rsid w:val="00C15E31"/>
    <w:rsid w:val="00C358EE"/>
    <w:rsid w:val="00C423F4"/>
    <w:rsid w:val="00C86C47"/>
    <w:rsid w:val="00CA5F36"/>
    <w:rsid w:val="00CC0A1B"/>
    <w:rsid w:val="00CC0A47"/>
    <w:rsid w:val="00CC7B34"/>
    <w:rsid w:val="00CE0301"/>
    <w:rsid w:val="00D347DD"/>
    <w:rsid w:val="00D70AB4"/>
    <w:rsid w:val="00D74381"/>
    <w:rsid w:val="00DF2851"/>
    <w:rsid w:val="00DF59B4"/>
    <w:rsid w:val="00E13389"/>
    <w:rsid w:val="00E54886"/>
    <w:rsid w:val="00E71DC0"/>
    <w:rsid w:val="00E7448D"/>
    <w:rsid w:val="00EA3B59"/>
    <w:rsid w:val="00EB59BD"/>
    <w:rsid w:val="00EC5FB1"/>
    <w:rsid w:val="00EE1AE1"/>
    <w:rsid w:val="00F00D9F"/>
    <w:rsid w:val="00F167BE"/>
    <w:rsid w:val="00F17241"/>
    <w:rsid w:val="00F4608D"/>
    <w:rsid w:val="00F61CD7"/>
    <w:rsid w:val="00F710F0"/>
    <w:rsid w:val="00F8172E"/>
    <w:rsid w:val="00F959BA"/>
    <w:rsid w:val="00FE3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CBCF5FB"/>
  <w15:docId w15:val="{56A926AB-9D1F-4D8C-B7A6-4CC8BDB6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33A22"/>
    <w:rPr>
      <w:color w:val="0000FF" w:themeColor="hyperlink"/>
      <w:u w:val="single"/>
    </w:rPr>
  </w:style>
  <w:style w:type="paragraph" w:styleId="BalloonText">
    <w:name w:val="Balloon Text"/>
    <w:basedOn w:val="Normal"/>
    <w:link w:val="BalloonTextChar"/>
    <w:rsid w:val="00EA3B59"/>
    <w:rPr>
      <w:rFonts w:ascii="Tahoma" w:hAnsi="Tahoma" w:cs="Tahoma"/>
      <w:sz w:val="16"/>
      <w:szCs w:val="16"/>
    </w:rPr>
  </w:style>
  <w:style w:type="character" w:customStyle="1" w:styleId="BalloonTextChar">
    <w:name w:val="Balloon Text Char"/>
    <w:basedOn w:val="DefaultParagraphFont"/>
    <w:link w:val="BalloonText"/>
    <w:rsid w:val="00EA3B59"/>
    <w:rPr>
      <w:rFonts w:ascii="Tahoma" w:hAnsi="Tahoma" w:cs="Tahoma"/>
      <w:sz w:val="16"/>
      <w:szCs w:val="16"/>
    </w:rPr>
  </w:style>
  <w:style w:type="paragraph" w:styleId="ListParagraph">
    <w:name w:val="List Paragraph"/>
    <w:basedOn w:val="Normal"/>
    <w:uiPriority w:val="34"/>
    <w:qFormat/>
    <w:rsid w:val="009316F2"/>
    <w:pPr>
      <w:ind w:left="720"/>
      <w:contextualSpacing/>
    </w:pPr>
  </w:style>
  <w:style w:type="paragraph" w:styleId="Header">
    <w:name w:val="header"/>
    <w:basedOn w:val="Normal"/>
    <w:link w:val="HeaderChar"/>
    <w:rsid w:val="000F0066"/>
    <w:pPr>
      <w:tabs>
        <w:tab w:val="center" w:pos="4513"/>
        <w:tab w:val="right" w:pos="9026"/>
      </w:tabs>
    </w:pPr>
  </w:style>
  <w:style w:type="character" w:customStyle="1" w:styleId="HeaderChar">
    <w:name w:val="Header Char"/>
    <w:basedOn w:val="DefaultParagraphFont"/>
    <w:link w:val="Header"/>
    <w:rsid w:val="000F0066"/>
    <w:rPr>
      <w:sz w:val="24"/>
      <w:szCs w:val="24"/>
    </w:rPr>
  </w:style>
  <w:style w:type="paragraph" w:styleId="Footer">
    <w:name w:val="footer"/>
    <w:basedOn w:val="Normal"/>
    <w:link w:val="FooterChar"/>
    <w:rsid w:val="000F0066"/>
    <w:pPr>
      <w:tabs>
        <w:tab w:val="center" w:pos="4513"/>
        <w:tab w:val="right" w:pos="9026"/>
      </w:tabs>
    </w:pPr>
  </w:style>
  <w:style w:type="character" w:customStyle="1" w:styleId="FooterChar">
    <w:name w:val="Footer Char"/>
    <w:basedOn w:val="DefaultParagraphFont"/>
    <w:link w:val="Footer"/>
    <w:rsid w:val="000F0066"/>
    <w:rPr>
      <w:sz w:val="24"/>
      <w:szCs w:val="24"/>
    </w:rPr>
  </w:style>
  <w:style w:type="paragraph" w:styleId="PlainText">
    <w:name w:val="Plain Text"/>
    <w:basedOn w:val="Normal"/>
    <w:link w:val="PlainTextChar"/>
    <w:rsid w:val="00CC7B34"/>
    <w:rPr>
      <w:rFonts w:ascii="Courier New" w:hAnsi="Courier New"/>
      <w:sz w:val="20"/>
      <w:szCs w:val="20"/>
      <w:lang w:eastAsia="en-US"/>
    </w:rPr>
  </w:style>
  <w:style w:type="character" w:customStyle="1" w:styleId="PlainTextChar">
    <w:name w:val="Plain Text Char"/>
    <w:basedOn w:val="DefaultParagraphFont"/>
    <w:link w:val="PlainText"/>
    <w:rsid w:val="00CC7B34"/>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0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dan.org.uk/courses/programmes/transition-challen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86F6A-7A33-4FFD-8246-B9E598BD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7C15ADCA</Template>
  <TotalTime>9</TotalTime>
  <Pages>8</Pages>
  <Words>3707</Words>
  <Characters>20209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Louise Gough</dc:creator>
  <cp:lastModifiedBy>Virginia Marshall</cp:lastModifiedBy>
  <cp:revision>3</cp:revision>
  <dcterms:created xsi:type="dcterms:W3CDTF">2019-02-12T18:13:00Z</dcterms:created>
  <dcterms:modified xsi:type="dcterms:W3CDTF">2019-03-13T15:56:00Z</dcterms:modified>
</cp:coreProperties>
</file>