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0C2" w:rsidRPr="00A23BAA" w:rsidRDefault="00A23BAA" w:rsidP="00A23BAA">
      <w:pPr>
        <w:jc w:val="center"/>
        <w:rPr>
          <w:b/>
          <w:sz w:val="48"/>
          <w:szCs w:val="48"/>
          <w:u w:val="single"/>
        </w:rPr>
      </w:pPr>
      <w:bookmarkStart w:id="0" w:name="_GoBack"/>
      <w:bookmarkEnd w:id="0"/>
      <w:r w:rsidRPr="00A23BAA">
        <w:rPr>
          <w:b/>
          <w:sz w:val="48"/>
          <w:szCs w:val="48"/>
          <w:u w:val="single"/>
        </w:rPr>
        <w:t>Play Activities – Textured - Feeling</w:t>
      </w:r>
    </w:p>
    <w:p w:rsidR="00A23BAA" w:rsidRPr="00A23BAA" w:rsidRDefault="00A23BAA">
      <w:pPr>
        <w:rPr>
          <w:b/>
          <w:sz w:val="48"/>
          <w:szCs w:val="48"/>
          <w:u w:val="single"/>
        </w:rPr>
      </w:pPr>
      <w:r>
        <w:rPr>
          <w:b/>
          <w:sz w:val="48"/>
          <w:szCs w:val="48"/>
          <w:u w:val="single"/>
        </w:rPr>
        <w:t>Foil</w:t>
      </w:r>
    </w:p>
    <w:p w:rsidR="000700C2" w:rsidRDefault="000700C2" w:rsidP="00A23BAA">
      <w:pPr>
        <w:jc w:val="center"/>
        <w:rPr>
          <w:sz w:val="48"/>
          <w:szCs w:val="48"/>
        </w:rPr>
      </w:pPr>
      <w:r w:rsidRPr="000700C2">
        <w:rPr>
          <w:noProof/>
          <w:sz w:val="48"/>
          <w:szCs w:val="48"/>
          <w:lang w:eastAsia="en-GB"/>
        </w:rPr>
        <w:drawing>
          <wp:inline distT="0" distB="0" distL="0" distR="0">
            <wp:extent cx="2582888" cy="1259840"/>
            <wp:effectExtent l="0" t="0" r="8255" b="0"/>
            <wp:docPr id="1" name="Picture 1" descr="V:\Sensory Play\IMG_0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nsory Play\IMG_04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1593" cy="1298230"/>
                    </a:xfrm>
                    <a:prstGeom prst="rect">
                      <a:avLst/>
                    </a:prstGeom>
                    <a:noFill/>
                    <a:ln>
                      <a:noFill/>
                    </a:ln>
                  </pic:spPr>
                </pic:pic>
              </a:graphicData>
            </a:graphic>
          </wp:inline>
        </w:drawing>
      </w:r>
    </w:p>
    <w:p w:rsidR="000700C2" w:rsidRPr="00A23BAA" w:rsidRDefault="000700C2" w:rsidP="00A23BAA">
      <w:pPr>
        <w:pStyle w:val="ListParagraph"/>
        <w:numPr>
          <w:ilvl w:val="0"/>
          <w:numId w:val="1"/>
        </w:numPr>
        <w:rPr>
          <w:sz w:val="48"/>
          <w:szCs w:val="48"/>
        </w:rPr>
      </w:pPr>
      <w:r w:rsidRPr="00A23BAA">
        <w:rPr>
          <w:sz w:val="48"/>
          <w:szCs w:val="48"/>
        </w:rPr>
        <w:t>Foil – scrunch up the foil near the child so they can hear it, help them pick up the foil and scrunch it in their hand.</w:t>
      </w:r>
    </w:p>
    <w:p w:rsidR="003D50C8" w:rsidRDefault="003D50C8" w:rsidP="00A23BAA">
      <w:pPr>
        <w:pStyle w:val="ListParagraph"/>
        <w:numPr>
          <w:ilvl w:val="0"/>
          <w:numId w:val="1"/>
        </w:numPr>
        <w:rPr>
          <w:sz w:val="48"/>
          <w:szCs w:val="48"/>
        </w:rPr>
      </w:pPr>
      <w:r w:rsidRPr="00A23BAA">
        <w:rPr>
          <w:sz w:val="48"/>
          <w:szCs w:val="48"/>
        </w:rPr>
        <w:t>Place a torch or light up hand toy over or under the foil to see the different patterns.</w:t>
      </w:r>
    </w:p>
    <w:p w:rsidR="00A23BAA" w:rsidRPr="00A23BAA" w:rsidRDefault="00A23BAA" w:rsidP="00A23BAA">
      <w:pPr>
        <w:rPr>
          <w:b/>
          <w:sz w:val="48"/>
          <w:szCs w:val="48"/>
          <w:u w:val="single"/>
        </w:rPr>
      </w:pPr>
      <w:r>
        <w:rPr>
          <w:b/>
          <w:sz w:val="48"/>
          <w:szCs w:val="48"/>
          <w:u w:val="single"/>
        </w:rPr>
        <w:t>Bubble wrap</w:t>
      </w:r>
    </w:p>
    <w:p w:rsidR="003D50C8" w:rsidRPr="00A23BAA" w:rsidRDefault="003D50C8" w:rsidP="00A23BAA">
      <w:pPr>
        <w:pStyle w:val="ListParagraph"/>
        <w:numPr>
          <w:ilvl w:val="0"/>
          <w:numId w:val="1"/>
        </w:numPr>
        <w:rPr>
          <w:sz w:val="48"/>
          <w:szCs w:val="48"/>
        </w:rPr>
      </w:pPr>
      <w:r w:rsidRPr="00A23BAA">
        <w:rPr>
          <w:sz w:val="48"/>
          <w:szCs w:val="48"/>
        </w:rPr>
        <w:t>Bubble wrap – scrunch the wrap in their hand, pop the bubble wrap near the child so that they can hear the pop.</w:t>
      </w:r>
    </w:p>
    <w:p w:rsidR="003D50C8" w:rsidRDefault="003D50C8" w:rsidP="00A23BAA">
      <w:pPr>
        <w:pStyle w:val="ListParagraph"/>
        <w:numPr>
          <w:ilvl w:val="0"/>
          <w:numId w:val="1"/>
        </w:numPr>
        <w:rPr>
          <w:sz w:val="48"/>
          <w:szCs w:val="48"/>
        </w:rPr>
      </w:pPr>
      <w:r w:rsidRPr="00A23BAA">
        <w:rPr>
          <w:sz w:val="48"/>
          <w:szCs w:val="48"/>
        </w:rPr>
        <w:t>If you have a large piece of wrap lay it on the floor and wheel the child across it.  Hear it pop – make up a story or song about the leaves crunching or fireworks crackling.</w:t>
      </w:r>
    </w:p>
    <w:p w:rsidR="00E73A14" w:rsidRPr="00E73A14" w:rsidRDefault="00E73A14" w:rsidP="00E73A14">
      <w:pPr>
        <w:ind w:left="360"/>
        <w:rPr>
          <w:sz w:val="48"/>
          <w:szCs w:val="48"/>
        </w:rPr>
      </w:pPr>
      <w:r w:rsidRPr="00E73A14">
        <w:rPr>
          <w:b/>
          <w:sz w:val="48"/>
          <w:szCs w:val="48"/>
          <w:u w:val="single"/>
        </w:rPr>
        <w:lastRenderedPageBreak/>
        <w:t>Brushes</w:t>
      </w:r>
    </w:p>
    <w:p w:rsidR="005507CA" w:rsidRDefault="00450651" w:rsidP="00E73A14">
      <w:pPr>
        <w:jc w:val="center"/>
        <w:rPr>
          <w:sz w:val="48"/>
          <w:szCs w:val="48"/>
        </w:rPr>
      </w:pPr>
      <w:r w:rsidRPr="00450651">
        <w:rPr>
          <w:noProof/>
          <w:sz w:val="48"/>
          <w:szCs w:val="48"/>
          <w:lang w:eastAsia="en-GB"/>
        </w:rPr>
        <w:drawing>
          <wp:inline distT="0" distB="0" distL="0" distR="0">
            <wp:extent cx="4143375" cy="2080702"/>
            <wp:effectExtent l="0" t="0" r="0" b="0"/>
            <wp:docPr id="2" name="Picture 2" descr="V:\Sensory Play\IMG_0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ensory Play\IMG_04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0434" cy="2104334"/>
                    </a:xfrm>
                    <a:prstGeom prst="rect">
                      <a:avLst/>
                    </a:prstGeom>
                    <a:noFill/>
                    <a:ln>
                      <a:noFill/>
                    </a:ln>
                  </pic:spPr>
                </pic:pic>
              </a:graphicData>
            </a:graphic>
          </wp:inline>
        </w:drawing>
      </w:r>
    </w:p>
    <w:p w:rsidR="005507CA" w:rsidRDefault="005507CA">
      <w:pPr>
        <w:rPr>
          <w:sz w:val="48"/>
          <w:szCs w:val="48"/>
        </w:rPr>
      </w:pPr>
    </w:p>
    <w:p w:rsidR="00450651" w:rsidRDefault="00450651" w:rsidP="00E73A14">
      <w:pPr>
        <w:pStyle w:val="ListParagraph"/>
        <w:numPr>
          <w:ilvl w:val="0"/>
          <w:numId w:val="2"/>
        </w:numPr>
        <w:rPr>
          <w:sz w:val="48"/>
          <w:szCs w:val="48"/>
        </w:rPr>
      </w:pPr>
      <w:r w:rsidRPr="00E73A14">
        <w:rPr>
          <w:sz w:val="48"/>
          <w:szCs w:val="48"/>
        </w:rPr>
        <w:t>Brushes – Hard and soft brushes, gently stroke across the hand and body fast and slow movements to music.</w:t>
      </w:r>
      <w:r w:rsidR="00E73A14">
        <w:rPr>
          <w:sz w:val="48"/>
          <w:szCs w:val="48"/>
        </w:rPr>
        <w:t xml:space="preserve"> </w:t>
      </w:r>
    </w:p>
    <w:p w:rsidR="00E73A14" w:rsidRPr="00E73A14" w:rsidRDefault="00E73A14" w:rsidP="00E73A14">
      <w:pPr>
        <w:pStyle w:val="ListParagraph"/>
        <w:ind w:left="1068"/>
        <w:rPr>
          <w:sz w:val="48"/>
          <w:szCs w:val="48"/>
        </w:rPr>
      </w:pPr>
    </w:p>
    <w:p w:rsidR="00450651" w:rsidRPr="00E73A14" w:rsidRDefault="00C44E21" w:rsidP="00E73A14">
      <w:pPr>
        <w:pStyle w:val="ListParagraph"/>
        <w:numPr>
          <w:ilvl w:val="0"/>
          <w:numId w:val="2"/>
        </w:numPr>
        <w:rPr>
          <w:sz w:val="48"/>
          <w:szCs w:val="48"/>
        </w:rPr>
      </w:pPr>
      <w:r w:rsidRPr="00E73A14">
        <w:rPr>
          <w:sz w:val="48"/>
          <w:szCs w:val="48"/>
        </w:rPr>
        <w:t>You could</w:t>
      </w:r>
      <w:r w:rsidR="00450651" w:rsidRPr="00E73A14">
        <w:rPr>
          <w:sz w:val="48"/>
          <w:szCs w:val="48"/>
        </w:rPr>
        <w:t xml:space="preserve"> stop brushing and wait for the child to respond vocally or physically </w:t>
      </w:r>
      <w:r w:rsidRPr="00E73A14">
        <w:rPr>
          <w:sz w:val="48"/>
          <w:szCs w:val="48"/>
        </w:rPr>
        <w:t>letting you know to continue, repeat the activity. (pause and response)</w:t>
      </w:r>
    </w:p>
    <w:p w:rsidR="005507CA" w:rsidRDefault="005507CA">
      <w:pPr>
        <w:rPr>
          <w:sz w:val="48"/>
          <w:szCs w:val="48"/>
        </w:rPr>
      </w:pPr>
    </w:p>
    <w:p w:rsidR="00B7616C" w:rsidRDefault="00B7616C">
      <w:pPr>
        <w:rPr>
          <w:sz w:val="48"/>
          <w:szCs w:val="48"/>
        </w:rPr>
      </w:pPr>
    </w:p>
    <w:p w:rsidR="00B7616C" w:rsidRDefault="00B7616C">
      <w:pPr>
        <w:rPr>
          <w:sz w:val="48"/>
          <w:szCs w:val="48"/>
        </w:rPr>
      </w:pPr>
    </w:p>
    <w:p w:rsidR="00B7616C" w:rsidRDefault="00B7616C">
      <w:pPr>
        <w:rPr>
          <w:sz w:val="48"/>
          <w:szCs w:val="48"/>
        </w:rPr>
      </w:pPr>
    </w:p>
    <w:p w:rsidR="00B7616C" w:rsidRDefault="00B7616C">
      <w:pPr>
        <w:rPr>
          <w:b/>
          <w:sz w:val="48"/>
          <w:szCs w:val="48"/>
          <w:u w:val="single"/>
        </w:rPr>
      </w:pPr>
      <w:r>
        <w:rPr>
          <w:b/>
          <w:sz w:val="48"/>
          <w:szCs w:val="48"/>
          <w:u w:val="single"/>
        </w:rPr>
        <w:lastRenderedPageBreak/>
        <w:t>Different textured materials</w:t>
      </w:r>
    </w:p>
    <w:p w:rsidR="00B7616C" w:rsidRPr="00B7616C" w:rsidRDefault="00B7616C">
      <w:pPr>
        <w:rPr>
          <w:b/>
          <w:sz w:val="48"/>
          <w:szCs w:val="48"/>
          <w:u w:val="single"/>
        </w:rPr>
      </w:pPr>
    </w:p>
    <w:p w:rsidR="005507CA" w:rsidRDefault="005507CA" w:rsidP="00B7616C">
      <w:pPr>
        <w:jc w:val="center"/>
        <w:rPr>
          <w:sz w:val="48"/>
          <w:szCs w:val="48"/>
        </w:rPr>
      </w:pPr>
      <w:r w:rsidRPr="005507CA">
        <w:rPr>
          <w:noProof/>
          <w:sz w:val="48"/>
          <w:szCs w:val="48"/>
          <w:lang w:eastAsia="en-GB"/>
        </w:rPr>
        <w:drawing>
          <wp:inline distT="0" distB="0" distL="0" distR="0">
            <wp:extent cx="3190875" cy="2060939"/>
            <wp:effectExtent l="0" t="0" r="0" b="0"/>
            <wp:docPr id="3" name="Picture 3" descr="V:\Sensory Play\IMG_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Sensory Play\IMG_04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0125" cy="2092749"/>
                    </a:xfrm>
                    <a:prstGeom prst="rect">
                      <a:avLst/>
                    </a:prstGeom>
                    <a:noFill/>
                    <a:ln>
                      <a:noFill/>
                    </a:ln>
                  </pic:spPr>
                </pic:pic>
              </a:graphicData>
            </a:graphic>
          </wp:inline>
        </w:drawing>
      </w:r>
    </w:p>
    <w:p w:rsidR="00C83894" w:rsidRDefault="00C83894">
      <w:pPr>
        <w:rPr>
          <w:sz w:val="48"/>
          <w:szCs w:val="48"/>
        </w:rPr>
      </w:pPr>
    </w:p>
    <w:p w:rsidR="00B7616C" w:rsidRDefault="00B7616C">
      <w:pPr>
        <w:rPr>
          <w:sz w:val="48"/>
          <w:szCs w:val="48"/>
        </w:rPr>
      </w:pPr>
    </w:p>
    <w:p w:rsidR="005507CA" w:rsidRPr="00B7616C" w:rsidRDefault="005507CA" w:rsidP="00B7616C">
      <w:pPr>
        <w:pStyle w:val="ListParagraph"/>
        <w:numPr>
          <w:ilvl w:val="0"/>
          <w:numId w:val="3"/>
        </w:numPr>
        <w:rPr>
          <w:sz w:val="48"/>
          <w:szCs w:val="48"/>
        </w:rPr>
      </w:pPr>
      <w:r w:rsidRPr="00B7616C">
        <w:rPr>
          <w:sz w:val="48"/>
          <w:szCs w:val="48"/>
        </w:rPr>
        <w:t>Different textured materials – gently dab the materials on the body, gently stroke the materials across the body and assist them to feel the materials in their hands by scrunching it or rubbing it with their fingers.</w:t>
      </w:r>
    </w:p>
    <w:p w:rsidR="00C83894" w:rsidRDefault="00C83894">
      <w:pPr>
        <w:rPr>
          <w:sz w:val="48"/>
          <w:szCs w:val="48"/>
        </w:rPr>
      </w:pPr>
    </w:p>
    <w:p w:rsidR="00C83894" w:rsidRDefault="00C83894">
      <w:pPr>
        <w:rPr>
          <w:sz w:val="48"/>
          <w:szCs w:val="48"/>
        </w:rPr>
      </w:pPr>
    </w:p>
    <w:p w:rsidR="00C83894" w:rsidRDefault="00C83894">
      <w:pPr>
        <w:rPr>
          <w:sz w:val="48"/>
          <w:szCs w:val="48"/>
        </w:rPr>
      </w:pPr>
    </w:p>
    <w:p w:rsidR="00C83894" w:rsidRDefault="00C83894">
      <w:pPr>
        <w:rPr>
          <w:sz w:val="48"/>
          <w:szCs w:val="48"/>
        </w:rPr>
      </w:pPr>
    </w:p>
    <w:p w:rsidR="00B7616C" w:rsidRDefault="00B7616C">
      <w:pPr>
        <w:rPr>
          <w:b/>
          <w:sz w:val="48"/>
          <w:szCs w:val="48"/>
          <w:u w:val="single"/>
        </w:rPr>
      </w:pPr>
      <w:r>
        <w:rPr>
          <w:b/>
          <w:sz w:val="48"/>
          <w:szCs w:val="48"/>
          <w:u w:val="single"/>
        </w:rPr>
        <w:lastRenderedPageBreak/>
        <w:t>Sponges and bath scrunchie</w:t>
      </w:r>
    </w:p>
    <w:p w:rsidR="00B7616C" w:rsidRPr="00B7616C" w:rsidRDefault="00B7616C">
      <w:pPr>
        <w:rPr>
          <w:b/>
          <w:sz w:val="48"/>
          <w:szCs w:val="48"/>
          <w:u w:val="single"/>
        </w:rPr>
      </w:pPr>
    </w:p>
    <w:p w:rsidR="00450651" w:rsidRDefault="00B9714E" w:rsidP="00AE6185">
      <w:pPr>
        <w:jc w:val="center"/>
        <w:rPr>
          <w:sz w:val="48"/>
          <w:szCs w:val="48"/>
        </w:rPr>
      </w:pPr>
      <w:r w:rsidRPr="00B9714E">
        <w:rPr>
          <w:noProof/>
          <w:sz w:val="48"/>
          <w:szCs w:val="48"/>
          <w:lang w:eastAsia="en-GB"/>
        </w:rPr>
        <w:drawing>
          <wp:inline distT="0" distB="0" distL="0" distR="0">
            <wp:extent cx="1999615" cy="2099836"/>
            <wp:effectExtent l="0" t="0" r="0" b="0"/>
            <wp:docPr id="4" name="Picture 4" descr="V:\Sensory Play\IMG_0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ensory Play\IMG_04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9615" cy="2099836"/>
                    </a:xfrm>
                    <a:prstGeom prst="rect">
                      <a:avLst/>
                    </a:prstGeom>
                    <a:noFill/>
                    <a:ln>
                      <a:noFill/>
                    </a:ln>
                  </pic:spPr>
                </pic:pic>
              </a:graphicData>
            </a:graphic>
          </wp:inline>
        </w:drawing>
      </w:r>
      <w:r w:rsidRPr="00B9714E">
        <w:rPr>
          <w:noProof/>
          <w:sz w:val="48"/>
          <w:szCs w:val="48"/>
          <w:lang w:eastAsia="en-GB"/>
        </w:rPr>
        <w:drawing>
          <wp:inline distT="0" distB="0" distL="0" distR="0">
            <wp:extent cx="3057345" cy="1941195"/>
            <wp:effectExtent l="0" t="0" r="635" b="7620"/>
            <wp:docPr id="5" name="Picture 5" descr="V:\Sensory Play\IMG_0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Sensory Play\IMG_042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345" cy="1941195"/>
                    </a:xfrm>
                    <a:prstGeom prst="rect">
                      <a:avLst/>
                    </a:prstGeom>
                    <a:noFill/>
                    <a:ln>
                      <a:noFill/>
                    </a:ln>
                  </pic:spPr>
                </pic:pic>
              </a:graphicData>
            </a:graphic>
          </wp:inline>
        </w:drawing>
      </w:r>
    </w:p>
    <w:p w:rsidR="00C83894" w:rsidRDefault="00C83894" w:rsidP="00AE6185">
      <w:pPr>
        <w:pStyle w:val="ListParagraph"/>
        <w:numPr>
          <w:ilvl w:val="0"/>
          <w:numId w:val="3"/>
        </w:numPr>
        <w:rPr>
          <w:sz w:val="48"/>
          <w:szCs w:val="48"/>
        </w:rPr>
      </w:pPr>
      <w:r w:rsidRPr="00AE6185">
        <w:rPr>
          <w:sz w:val="48"/>
          <w:szCs w:val="48"/>
        </w:rPr>
        <w:t>Sponges and bath scrunchie – gently pat or dab the sponges on the body and squeeze them in their hands.</w:t>
      </w:r>
    </w:p>
    <w:p w:rsidR="00AE6185" w:rsidRPr="00AE6185" w:rsidRDefault="00AE6185" w:rsidP="00AE6185">
      <w:pPr>
        <w:pStyle w:val="ListParagraph"/>
        <w:rPr>
          <w:sz w:val="48"/>
          <w:szCs w:val="48"/>
        </w:rPr>
      </w:pPr>
    </w:p>
    <w:p w:rsidR="00AE6185" w:rsidRDefault="00C83894" w:rsidP="00AE6185">
      <w:pPr>
        <w:pStyle w:val="ListParagraph"/>
        <w:numPr>
          <w:ilvl w:val="0"/>
          <w:numId w:val="3"/>
        </w:numPr>
        <w:rPr>
          <w:sz w:val="48"/>
          <w:szCs w:val="48"/>
        </w:rPr>
      </w:pPr>
      <w:r w:rsidRPr="00AE6185">
        <w:rPr>
          <w:sz w:val="48"/>
          <w:szCs w:val="48"/>
        </w:rPr>
        <w:t>You could wet the items and get the child to squeeze the wate</w:t>
      </w:r>
      <w:r w:rsidR="00AE6185">
        <w:rPr>
          <w:sz w:val="48"/>
          <w:szCs w:val="48"/>
        </w:rPr>
        <w:t>r out of the sponge into a bowl.</w:t>
      </w:r>
    </w:p>
    <w:p w:rsidR="00AE6185" w:rsidRPr="00AE6185" w:rsidRDefault="00AE6185" w:rsidP="00AE6185">
      <w:pPr>
        <w:pStyle w:val="ListParagraph"/>
        <w:rPr>
          <w:sz w:val="48"/>
          <w:szCs w:val="48"/>
        </w:rPr>
      </w:pPr>
    </w:p>
    <w:p w:rsidR="00AE6185" w:rsidRPr="00AE6185" w:rsidRDefault="00AE6185" w:rsidP="00AE6185">
      <w:pPr>
        <w:pStyle w:val="ListParagraph"/>
        <w:rPr>
          <w:sz w:val="48"/>
          <w:szCs w:val="48"/>
        </w:rPr>
      </w:pPr>
    </w:p>
    <w:p w:rsidR="00C83894" w:rsidRPr="00AE6185" w:rsidRDefault="00C83894" w:rsidP="00AE6185">
      <w:pPr>
        <w:pStyle w:val="ListParagraph"/>
        <w:numPr>
          <w:ilvl w:val="0"/>
          <w:numId w:val="3"/>
        </w:numPr>
        <w:rPr>
          <w:sz w:val="48"/>
          <w:szCs w:val="48"/>
        </w:rPr>
      </w:pPr>
      <w:r w:rsidRPr="00AE6185">
        <w:rPr>
          <w:sz w:val="48"/>
          <w:szCs w:val="48"/>
        </w:rPr>
        <w:t>Another suggestion is to use the sponges to mark make and create patterns on paper using the sponges dabbed into paint.</w:t>
      </w:r>
    </w:p>
    <w:p w:rsidR="00EC29E4" w:rsidRPr="009B52F4" w:rsidRDefault="009B52F4">
      <w:pPr>
        <w:rPr>
          <w:b/>
          <w:sz w:val="48"/>
          <w:szCs w:val="48"/>
          <w:u w:val="single"/>
        </w:rPr>
      </w:pPr>
      <w:r>
        <w:rPr>
          <w:b/>
          <w:sz w:val="48"/>
          <w:szCs w:val="48"/>
          <w:u w:val="single"/>
        </w:rPr>
        <w:lastRenderedPageBreak/>
        <w:t>Water and foam</w:t>
      </w:r>
    </w:p>
    <w:p w:rsidR="00EC29E4" w:rsidRDefault="009B52F4" w:rsidP="009B52F4">
      <w:pPr>
        <w:jc w:val="center"/>
        <w:rPr>
          <w:sz w:val="48"/>
          <w:szCs w:val="48"/>
        </w:rPr>
      </w:pPr>
      <w:r w:rsidRPr="00EC29E4">
        <w:rPr>
          <w:noProof/>
          <w:sz w:val="48"/>
          <w:szCs w:val="48"/>
          <w:lang w:eastAsia="en-GB"/>
        </w:rPr>
        <w:drawing>
          <wp:anchor distT="0" distB="0" distL="114300" distR="114300" simplePos="0" relativeHeight="251658240" behindDoc="0" locked="0" layoutInCell="1" allowOverlap="1" wp14:anchorId="5B548431" wp14:editId="54602065">
            <wp:simplePos x="0" y="0"/>
            <wp:positionH relativeFrom="column">
              <wp:posOffset>371475</wp:posOffset>
            </wp:positionH>
            <wp:positionV relativeFrom="paragraph">
              <wp:posOffset>11431</wp:posOffset>
            </wp:positionV>
            <wp:extent cx="2336061" cy="1428750"/>
            <wp:effectExtent l="0" t="0" r="7620" b="0"/>
            <wp:wrapNone/>
            <wp:docPr id="8" name="Picture 8" descr="V:\Sensory Play\IMG_0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Sensory Play\IMG_043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7239" cy="14355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9E4">
        <w:rPr>
          <w:noProof/>
          <w:sz w:val="48"/>
          <w:szCs w:val="48"/>
          <w:lang w:eastAsia="en-GB"/>
        </w:rPr>
        <w:drawing>
          <wp:anchor distT="0" distB="0" distL="114300" distR="114300" simplePos="0" relativeHeight="251659264" behindDoc="0" locked="0" layoutInCell="1" allowOverlap="1" wp14:anchorId="35FCE408" wp14:editId="41C4DBA6">
            <wp:simplePos x="0" y="0"/>
            <wp:positionH relativeFrom="column">
              <wp:posOffset>3162300</wp:posOffset>
            </wp:positionH>
            <wp:positionV relativeFrom="paragraph">
              <wp:posOffset>20954</wp:posOffset>
            </wp:positionV>
            <wp:extent cx="2352675" cy="1409065"/>
            <wp:effectExtent l="0" t="0" r="9525" b="635"/>
            <wp:wrapNone/>
            <wp:docPr id="10" name="Picture 10" descr="V:\Sensory Play\IMG_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Sensory Play\IMG_043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2675" cy="1409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9E4" w:rsidRDefault="00EC29E4" w:rsidP="009B52F4">
      <w:pPr>
        <w:jc w:val="center"/>
        <w:rPr>
          <w:sz w:val="48"/>
          <w:szCs w:val="48"/>
        </w:rPr>
      </w:pPr>
    </w:p>
    <w:p w:rsidR="00EC29E4" w:rsidRDefault="00EC29E4">
      <w:pPr>
        <w:rPr>
          <w:sz w:val="48"/>
          <w:szCs w:val="48"/>
        </w:rPr>
      </w:pPr>
    </w:p>
    <w:p w:rsidR="009B52F4" w:rsidRDefault="009B52F4">
      <w:pPr>
        <w:rPr>
          <w:sz w:val="48"/>
          <w:szCs w:val="48"/>
        </w:rPr>
      </w:pPr>
    </w:p>
    <w:p w:rsidR="009B52F4" w:rsidRDefault="00EC29E4" w:rsidP="009B52F4">
      <w:pPr>
        <w:pStyle w:val="ListParagraph"/>
        <w:numPr>
          <w:ilvl w:val="0"/>
          <w:numId w:val="4"/>
        </w:numPr>
        <w:rPr>
          <w:sz w:val="48"/>
          <w:szCs w:val="48"/>
        </w:rPr>
      </w:pPr>
      <w:r w:rsidRPr="009B52F4">
        <w:rPr>
          <w:sz w:val="48"/>
          <w:szCs w:val="48"/>
        </w:rPr>
        <w:t xml:space="preserve">Water spray and foam – Place some foam onto the table top or tray, let them move their hands freely through the foam. </w:t>
      </w:r>
    </w:p>
    <w:p w:rsidR="009B52F4" w:rsidRDefault="00EC29E4" w:rsidP="009B52F4">
      <w:pPr>
        <w:pStyle w:val="ListParagraph"/>
        <w:numPr>
          <w:ilvl w:val="0"/>
          <w:numId w:val="4"/>
        </w:numPr>
        <w:rPr>
          <w:sz w:val="48"/>
          <w:szCs w:val="48"/>
        </w:rPr>
      </w:pPr>
      <w:r w:rsidRPr="009B52F4">
        <w:rPr>
          <w:sz w:val="48"/>
          <w:szCs w:val="48"/>
        </w:rPr>
        <w:t xml:space="preserve"> You could put some on black paper with either a dab of paint or food colouring for them to mark make or create patterns.</w:t>
      </w:r>
    </w:p>
    <w:p w:rsidR="009B52F4" w:rsidRPr="009B52F4" w:rsidRDefault="009B52F4" w:rsidP="009B52F4">
      <w:pPr>
        <w:pStyle w:val="ListParagraph"/>
        <w:rPr>
          <w:sz w:val="48"/>
          <w:szCs w:val="48"/>
        </w:rPr>
      </w:pPr>
    </w:p>
    <w:p w:rsidR="009F00AA" w:rsidRPr="009B52F4" w:rsidRDefault="00EC29E4" w:rsidP="009B52F4">
      <w:pPr>
        <w:pStyle w:val="ListParagraph"/>
        <w:numPr>
          <w:ilvl w:val="0"/>
          <w:numId w:val="4"/>
        </w:numPr>
        <w:rPr>
          <w:sz w:val="48"/>
          <w:szCs w:val="48"/>
        </w:rPr>
      </w:pPr>
      <w:r w:rsidRPr="009B52F4">
        <w:rPr>
          <w:sz w:val="48"/>
          <w:szCs w:val="48"/>
        </w:rPr>
        <w:t xml:space="preserve">The water spray could be used as part of a weather song or story – (you tube dream England.com </w:t>
      </w:r>
      <w:r w:rsidR="009F00AA" w:rsidRPr="009B52F4">
        <w:rPr>
          <w:sz w:val="48"/>
          <w:szCs w:val="48"/>
        </w:rPr>
        <w:t xml:space="preserve">- </w:t>
      </w:r>
      <w:r w:rsidRPr="009B52F4">
        <w:rPr>
          <w:sz w:val="48"/>
          <w:szCs w:val="48"/>
        </w:rPr>
        <w:t>the sun comes up) water as rain, foam as snow clapped between hands, something yellow as the sun</w:t>
      </w:r>
      <w:r w:rsidR="009F00AA" w:rsidRPr="009B52F4">
        <w:rPr>
          <w:sz w:val="48"/>
          <w:szCs w:val="48"/>
        </w:rPr>
        <w:t xml:space="preserve"> and something white for the clouds.</w:t>
      </w:r>
    </w:p>
    <w:p w:rsidR="00EC29E4" w:rsidRDefault="00EC29E4">
      <w:pPr>
        <w:rPr>
          <w:sz w:val="48"/>
          <w:szCs w:val="48"/>
        </w:rPr>
      </w:pPr>
      <w:r>
        <w:rPr>
          <w:sz w:val="48"/>
          <w:szCs w:val="48"/>
        </w:rPr>
        <w:t xml:space="preserve">  </w:t>
      </w:r>
    </w:p>
    <w:p w:rsidR="00A22A92" w:rsidRDefault="00A22A92">
      <w:pPr>
        <w:rPr>
          <w:sz w:val="48"/>
          <w:szCs w:val="48"/>
        </w:rPr>
      </w:pPr>
    </w:p>
    <w:p w:rsidR="00874A2F" w:rsidRDefault="00A22A92">
      <w:pPr>
        <w:rPr>
          <w:b/>
          <w:sz w:val="48"/>
          <w:szCs w:val="48"/>
          <w:u w:val="single"/>
        </w:rPr>
      </w:pPr>
      <w:r>
        <w:rPr>
          <w:b/>
          <w:sz w:val="48"/>
          <w:szCs w:val="48"/>
          <w:u w:val="single"/>
        </w:rPr>
        <w:lastRenderedPageBreak/>
        <w:t xml:space="preserve">Umbrella </w:t>
      </w:r>
    </w:p>
    <w:p w:rsidR="00874A2F" w:rsidRDefault="00874A2F" w:rsidP="00A900C9">
      <w:pPr>
        <w:jc w:val="center"/>
        <w:rPr>
          <w:b/>
          <w:sz w:val="48"/>
          <w:szCs w:val="48"/>
          <w:u w:val="single"/>
        </w:rPr>
      </w:pPr>
      <w:r w:rsidRPr="00874A2F">
        <w:rPr>
          <w:b/>
          <w:noProof/>
          <w:sz w:val="48"/>
          <w:szCs w:val="48"/>
          <w:u w:val="single"/>
          <w:lang w:eastAsia="en-GB"/>
        </w:rPr>
        <w:drawing>
          <wp:inline distT="0" distB="0" distL="0" distR="0">
            <wp:extent cx="3590925" cy="2597246"/>
            <wp:effectExtent l="0" t="0" r="0" b="0"/>
            <wp:docPr id="11" name="Picture 11" descr="V:\Sensory Play\IMG_0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Sensory Play\IMG_043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7121" cy="2616193"/>
                    </a:xfrm>
                    <a:prstGeom prst="rect">
                      <a:avLst/>
                    </a:prstGeom>
                    <a:noFill/>
                    <a:ln>
                      <a:noFill/>
                    </a:ln>
                  </pic:spPr>
                </pic:pic>
              </a:graphicData>
            </a:graphic>
          </wp:inline>
        </w:drawing>
      </w:r>
    </w:p>
    <w:p w:rsidR="00874A2F" w:rsidRDefault="00874A2F" w:rsidP="00A900C9">
      <w:pPr>
        <w:pStyle w:val="ListParagraph"/>
        <w:numPr>
          <w:ilvl w:val="0"/>
          <w:numId w:val="5"/>
        </w:numPr>
        <w:rPr>
          <w:sz w:val="48"/>
          <w:szCs w:val="48"/>
        </w:rPr>
      </w:pPr>
      <w:r w:rsidRPr="00A900C9">
        <w:rPr>
          <w:sz w:val="48"/>
          <w:szCs w:val="48"/>
        </w:rPr>
        <w:t xml:space="preserve">Umbrella – You could hang pieces of foil on the </w:t>
      </w:r>
      <w:r w:rsidR="00A900C9" w:rsidRPr="00A900C9">
        <w:rPr>
          <w:sz w:val="48"/>
          <w:szCs w:val="48"/>
        </w:rPr>
        <w:t>inside of an umbrella, ribbon, beads or wool would also be very good and will encourage the child to reach out to touch it.</w:t>
      </w:r>
    </w:p>
    <w:p w:rsidR="00A900C9" w:rsidRDefault="00A900C9" w:rsidP="00A900C9">
      <w:pPr>
        <w:pStyle w:val="ListParagraph"/>
        <w:numPr>
          <w:ilvl w:val="0"/>
          <w:numId w:val="5"/>
        </w:numPr>
        <w:rPr>
          <w:sz w:val="48"/>
          <w:szCs w:val="48"/>
        </w:rPr>
      </w:pPr>
      <w:r>
        <w:rPr>
          <w:sz w:val="48"/>
          <w:szCs w:val="48"/>
        </w:rPr>
        <w:t>Another suggestion is to spray water onto it, so that the child can hear the pitter  patter sound and see it drop of the ends of the umbrella.</w:t>
      </w:r>
    </w:p>
    <w:p w:rsidR="00A900C9" w:rsidRPr="00A900C9" w:rsidRDefault="00A900C9" w:rsidP="00A900C9">
      <w:pPr>
        <w:pStyle w:val="ListParagraph"/>
        <w:numPr>
          <w:ilvl w:val="0"/>
          <w:numId w:val="5"/>
        </w:numPr>
        <w:rPr>
          <w:sz w:val="48"/>
          <w:szCs w:val="48"/>
        </w:rPr>
      </w:pPr>
      <w:r>
        <w:rPr>
          <w:sz w:val="48"/>
          <w:szCs w:val="48"/>
        </w:rPr>
        <w:t>With the lights off shine a torch or light up hand toy onto umbrella moving it around to make patterns.</w:t>
      </w:r>
    </w:p>
    <w:p w:rsidR="00A22A92" w:rsidRPr="000700C2" w:rsidRDefault="00A22A92">
      <w:pPr>
        <w:rPr>
          <w:sz w:val="48"/>
          <w:szCs w:val="48"/>
        </w:rPr>
      </w:pPr>
    </w:p>
    <w:sectPr w:rsidR="00A22A92" w:rsidRPr="000700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E9" w:rsidRDefault="00EB6AE9" w:rsidP="00EB6AE9">
      <w:pPr>
        <w:spacing w:after="0" w:line="240" w:lineRule="auto"/>
      </w:pPr>
      <w:r>
        <w:separator/>
      </w:r>
    </w:p>
  </w:endnote>
  <w:endnote w:type="continuationSeparator" w:id="0">
    <w:p w:rsidR="00EB6AE9" w:rsidRDefault="00EB6AE9" w:rsidP="00EB6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E9" w:rsidRDefault="00EB6AE9" w:rsidP="00EB6AE9">
      <w:pPr>
        <w:spacing w:after="0" w:line="240" w:lineRule="auto"/>
      </w:pPr>
      <w:r>
        <w:separator/>
      </w:r>
    </w:p>
  </w:footnote>
  <w:footnote w:type="continuationSeparator" w:id="0">
    <w:p w:rsidR="00EB6AE9" w:rsidRDefault="00EB6AE9" w:rsidP="00EB6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4E17"/>
    <w:multiLevelType w:val="hybridMultilevel"/>
    <w:tmpl w:val="EFCC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E45527"/>
    <w:multiLevelType w:val="hybridMultilevel"/>
    <w:tmpl w:val="989E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01C91"/>
    <w:multiLevelType w:val="hybridMultilevel"/>
    <w:tmpl w:val="2070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3487C"/>
    <w:multiLevelType w:val="hybridMultilevel"/>
    <w:tmpl w:val="6456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F44F52"/>
    <w:multiLevelType w:val="hybridMultilevel"/>
    <w:tmpl w:val="DFE0398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C2"/>
    <w:rsid w:val="00037EE1"/>
    <w:rsid w:val="000700C2"/>
    <w:rsid w:val="00120C00"/>
    <w:rsid w:val="002A4FCF"/>
    <w:rsid w:val="003D50C8"/>
    <w:rsid w:val="00450651"/>
    <w:rsid w:val="005507CA"/>
    <w:rsid w:val="00792FBB"/>
    <w:rsid w:val="00874A2F"/>
    <w:rsid w:val="009B52F4"/>
    <w:rsid w:val="009F00AA"/>
    <w:rsid w:val="00A22A92"/>
    <w:rsid w:val="00A23BAA"/>
    <w:rsid w:val="00A900C9"/>
    <w:rsid w:val="00AE6185"/>
    <w:rsid w:val="00B7616C"/>
    <w:rsid w:val="00B9714E"/>
    <w:rsid w:val="00C44E21"/>
    <w:rsid w:val="00C83894"/>
    <w:rsid w:val="00E73A14"/>
    <w:rsid w:val="00EB6AE9"/>
    <w:rsid w:val="00EC2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28153-B8E8-467E-8F66-ECA1B963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AE9"/>
  </w:style>
  <w:style w:type="paragraph" w:styleId="Footer">
    <w:name w:val="footer"/>
    <w:basedOn w:val="Normal"/>
    <w:link w:val="FooterChar"/>
    <w:uiPriority w:val="99"/>
    <w:unhideWhenUsed/>
    <w:rsid w:val="00EB6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AE9"/>
  </w:style>
  <w:style w:type="paragraph" w:styleId="ListParagraph">
    <w:name w:val="List Paragraph"/>
    <w:basedOn w:val="Normal"/>
    <w:uiPriority w:val="34"/>
    <w:qFormat/>
    <w:rsid w:val="00A23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Misfir Al Gamdi</dc:creator>
  <cp:keywords/>
  <dc:description/>
  <cp:lastModifiedBy>Misfir Al Gamdi</cp:lastModifiedBy>
  <cp:revision>2</cp:revision>
  <dcterms:created xsi:type="dcterms:W3CDTF">2020-03-19T11:41:00Z</dcterms:created>
  <dcterms:modified xsi:type="dcterms:W3CDTF">2020-03-19T11:41:00Z</dcterms:modified>
</cp:coreProperties>
</file>